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D9052" w14:textId="34383693" w:rsidR="000C7468" w:rsidRDefault="000C7468" w:rsidP="00C51487">
      <w:pPr>
        <w:pStyle w:val="ConsPlusNormal"/>
        <w:jc w:val="center"/>
        <w:rPr>
          <w:rFonts w:ascii="Times New Roman" w:hAnsi="Times New Roman" w:cs="Times New Roman"/>
          <w:b/>
          <w:bCs/>
          <w:sz w:val="28"/>
          <w:szCs w:val="28"/>
        </w:rPr>
      </w:pPr>
      <w:r w:rsidRPr="00B513F2">
        <w:rPr>
          <w:rFonts w:ascii="Times New Roman" w:hAnsi="Times New Roman" w:cs="Times New Roman"/>
          <w:b/>
          <w:bCs/>
          <w:sz w:val="28"/>
          <w:szCs w:val="28"/>
        </w:rPr>
        <w:t xml:space="preserve">КОДЕКС </w:t>
      </w:r>
      <w:r>
        <w:rPr>
          <w:rFonts w:ascii="Times New Roman" w:hAnsi="Times New Roman" w:cs="Times New Roman"/>
          <w:b/>
          <w:bCs/>
          <w:sz w:val="28"/>
          <w:szCs w:val="28"/>
        </w:rPr>
        <w:t xml:space="preserve">ЭТИКИ И </w:t>
      </w:r>
      <w:r w:rsidRPr="00B513F2">
        <w:rPr>
          <w:rFonts w:ascii="Times New Roman" w:hAnsi="Times New Roman" w:cs="Times New Roman"/>
          <w:b/>
          <w:bCs/>
          <w:sz w:val="28"/>
          <w:szCs w:val="28"/>
        </w:rPr>
        <w:t>АНТИКОРРУПЦИОНН</w:t>
      </w:r>
      <w:r>
        <w:rPr>
          <w:rFonts w:ascii="Times New Roman" w:hAnsi="Times New Roman" w:cs="Times New Roman"/>
          <w:b/>
          <w:bCs/>
          <w:sz w:val="28"/>
          <w:szCs w:val="28"/>
        </w:rPr>
        <w:t xml:space="preserve">ОГО ПОВЕДЕНИЯ (СЛУЖЕБНОГО ПОВЕДНИЯ) </w:t>
      </w:r>
    </w:p>
    <w:p w14:paraId="5AC57EE4" w14:textId="30367521" w:rsidR="00C51487" w:rsidRPr="000E4BEA" w:rsidRDefault="000C7468" w:rsidP="00C51487">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В</w:t>
      </w:r>
      <w:r w:rsidRPr="00B513F2">
        <w:rPr>
          <w:rFonts w:ascii="Times New Roman" w:hAnsi="Times New Roman" w:cs="Times New Roman"/>
          <w:b/>
          <w:bCs/>
          <w:sz w:val="28"/>
          <w:szCs w:val="28"/>
        </w:rPr>
        <w:t xml:space="preserve"> </w:t>
      </w:r>
      <w:bookmarkStart w:id="0" w:name="_Hlk153457372"/>
      <w:r w:rsidR="009E4552" w:rsidRPr="009E4552">
        <w:rPr>
          <w:rFonts w:ascii="Times New Roman" w:hAnsi="Times New Roman" w:cs="Times New Roman"/>
          <w:b/>
          <w:bCs/>
          <w:sz w:val="28"/>
          <w:szCs w:val="28"/>
        </w:rPr>
        <w:t>ГБУЗ «ДГП № 125 ДЗМ»</w:t>
      </w:r>
      <w:bookmarkEnd w:id="0"/>
    </w:p>
    <w:p w14:paraId="65A1C904" w14:textId="77777777" w:rsidR="00C51487" w:rsidRPr="004E4D63" w:rsidRDefault="00C51487" w:rsidP="004E4D63">
      <w:pPr>
        <w:pStyle w:val="ConsPlusNormal"/>
        <w:jc w:val="both"/>
        <w:rPr>
          <w:rFonts w:ascii="Times New Roman" w:hAnsi="Times New Roman" w:cs="Times New Roman"/>
          <w:b/>
          <w:bCs/>
          <w:sz w:val="28"/>
          <w:szCs w:val="28"/>
        </w:rPr>
      </w:pPr>
    </w:p>
    <w:p w14:paraId="0AA996A4" w14:textId="77777777" w:rsidR="00C51487" w:rsidRPr="004E4D63" w:rsidRDefault="00C51487" w:rsidP="004E4D63">
      <w:pPr>
        <w:pStyle w:val="ConsPlusNormal"/>
        <w:jc w:val="both"/>
        <w:rPr>
          <w:rFonts w:ascii="Times New Roman" w:hAnsi="Times New Roman" w:cs="Times New Roman"/>
          <w:sz w:val="28"/>
          <w:szCs w:val="28"/>
        </w:rPr>
      </w:pPr>
    </w:p>
    <w:p w14:paraId="4CE384C6" w14:textId="5A1BB99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Раздел I. Антикоррупционная политика </w:t>
      </w:r>
      <w:bookmarkStart w:id="1" w:name="_Hlk153457475"/>
      <w:r w:rsidR="006B769D" w:rsidRPr="006B769D">
        <w:rPr>
          <w:rFonts w:ascii="Times New Roman" w:hAnsi="Times New Roman" w:cs="Times New Roman"/>
          <w:sz w:val="28"/>
          <w:szCs w:val="28"/>
        </w:rPr>
        <w:t>ГБУЗ «ДГП № 125 ДЗМ»</w:t>
      </w:r>
      <w:bookmarkEnd w:id="1"/>
    </w:p>
    <w:p w14:paraId="76A88C5B" w14:textId="7777777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 </w:t>
      </w:r>
      <w:r w:rsidR="006B769D" w:rsidRPr="006B769D">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организует и осуществляет работу по предупреждению коррупции, минимизации и (или) ликвидации последствий коррупционных правонарушений в соответствии с требованиями Федерального закона от 25 декабря 2008 г. № 273-ФЗ «О противодействии коррупции», нормативных правовых актов Российской Федерации, нормативных правовых актов города Москвы и собственных локальных нормативных актов.</w:t>
      </w:r>
    </w:p>
    <w:p w14:paraId="2B334F53" w14:textId="62FF68E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2. Основной целью профилактики коррупции в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является формирование нетерпимости работников к коррупционному поведению в любых формах проявления, соблюдение работниками антикоррупционных мер (стандартов) в трудовой деятельности и формирование навыков антикоррупционного поведения, а также минимизации имущественного и репутационного ущерба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и органам исполнительной власти города Москвы.</w:t>
      </w:r>
    </w:p>
    <w:p w14:paraId="663B911C" w14:textId="1FE17BFA"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3. Антикоррупционная работа проводится на принципах законности, публичности и открытости, добросовестной конкуренции, приоритетного применения мер по предупреждению коррупции, неотвратимости ответственности работников за совершение коррупционных правонарушений.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осуществляет активное сотрудничество с правоохранительными органами в вопросах предупреждения коррупционных правонарушений.</w:t>
      </w:r>
    </w:p>
    <w:p w14:paraId="0B842A24" w14:textId="246E7576"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4. Положения антикоррупционной политики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распространяются на руководителя и всех работников вне зависимости от занимаемой должности и выполняемых функций.</w:t>
      </w:r>
    </w:p>
    <w:p w14:paraId="68A00DD8" w14:textId="3E5FFDA6"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5. Обязанности и ответственность руководителя и работников в вопросах предупреждения коррупционных правонарушений закреплены в Уставе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трудовых договорах, а также отдельных локальных нормативных актах, которые они обязуются выполнять.</w:t>
      </w:r>
    </w:p>
    <w:p w14:paraId="17BFA14B" w14:textId="481D5DBC"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6. Используемые в локальных нормативных актах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понятия «коррупция», «противодействие коррупции», «предупреждение</w:t>
      </w:r>
      <w:r w:rsidR="006B769D">
        <w:rPr>
          <w:rFonts w:ascii="Times New Roman" w:hAnsi="Times New Roman" w:cs="Times New Roman"/>
          <w:sz w:val="28"/>
          <w:szCs w:val="28"/>
        </w:rPr>
        <w:t xml:space="preserve"> </w:t>
      </w:r>
      <w:r w:rsidRPr="00B513F2">
        <w:rPr>
          <w:rFonts w:ascii="Times New Roman" w:hAnsi="Times New Roman" w:cs="Times New Roman"/>
          <w:sz w:val="28"/>
          <w:szCs w:val="28"/>
        </w:rPr>
        <w:t>коррупции», «конфликт интересов», «личная заинтересованность» применяются с учетом статей 1 и 10 Федерального закона от 25 декабря 2008 г. № 273-ФЗ «О противодействии коррупции». В отдельных случаях, с учетом рода деятельности организации, могут использоваться понятия, установленные статьей 27 Федерального закона от 12 января 1996 г. № 7-ФЗ «О некоммерческих организациях», статьями 16 и 17 Федерального закона от 3 ноября 2006 г. № 174-ФЗ «Об автономных учреждениях», статьей 2 Федерального закона от 29 декабря 2012 г. № 273-ФЗ «Об образовании в Российской Федерации», а также статьей 75 Федерального закона от 21 ноября 2011 г. № 323-ФЗ «Об основах охраны здоровья граждан в Российской Федерации».</w:t>
      </w:r>
    </w:p>
    <w:p w14:paraId="5CE046F5" w14:textId="0DE7B3C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lastRenderedPageBreak/>
        <w:t xml:space="preserve">7. При реализации антикоррупционной политики в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регулярно проводится оценка коррупционных рисков в целях выявления сфер деятельности, наиболее подверженных таким рискам, разрабатываются и устанавливаются антикоррупционные меры (стандарты) и процедуры, проводится комплекс мероприятий по профилактике коррупционных правонарушений.</w:t>
      </w:r>
    </w:p>
    <w:p w14:paraId="7BF0F535" w14:textId="112CE0D8" w:rsidR="00B16E13"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8. Реализация мероприятий по предупреждению коррупции в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осуществляется в соответствии с планом противодействия коррупции в </w:t>
      </w:r>
      <w:r w:rsidR="00B16E13" w:rsidRPr="00B16E13">
        <w:rPr>
          <w:rFonts w:ascii="Times New Roman" w:hAnsi="Times New Roman" w:cs="Times New Roman"/>
          <w:sz w:val="28"/>
          <w:szCs w:val="28"/>
        </w:rPr>
        <w:t>ГБУЗ «ДГП № 125 ДЗМ»</w:t>
      </w:r>
      <w:r w:rsidR="00B16E13">
        <w:rPr>
          <w:rFonts w:ascii="Times New Roman" w:hAnsi="Times New Roman" w:cs="Times New Roman"/>
          <w:sz w:val="28"/>
          <w:szCs w:val="28"/>
        </w:rPr>
        <w:t xml:space="preserve"> </w:t>
      </w:r>
      <w:r w:rsidRPr="00B513F2">
        <w:rPr>
          <w:rFonts w:ascii="Times New Roman" w:hAnsi="Times New Roman" w:cs="Times New Roman"/>
          <w:sz w:val="28"/>
          <w:szCs w:val="28"/>
        </w:rPr>
        <w:t xml:space="preserve">и в </w:t>
      </w:r>
      <w:r w:rsidR="00B16E13">
        <w:rPr>
          <w:rFonts w:ascii="Times New Roman" w:hAnsi="Times New Roman" w:cs="Times New Roman"/>
          <w:sz w:val="28"/>
          <w:szCs w:val="28"/>
        </w:rPr>
        <w:t>Департаменте здравоохранения</w:t>
      </w:r>
      <w:r w:rsidRPr="00B513F2">
        <w:rPr>
          <w:rFonts w:ascii="Times New Roman" w:hAnsi="Times New Roman" w:cs="Times New Roman"/>
          <w:sz w:val="28"/>
          <w:szCs w:val="28"/>
        </w:rPr>
        <w:t>. Мероприятиями, направленными на предупреждение коррупции, являются:</w:t>
      </w:r>
    </w:p>
    <w:p w14:paraId="5E701468" w14:textId="77777777" w:rsidR="00B16E13"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предотвращение, выявление и урегулирование конфликта интересов, стороной которого являются работники (наименование организации);</w:t>
      </w:r>
    </w:p>
    <w:p w14:paraId="7CF9C6C1" w14:textId="77777777" w:rsidR="00B16E13"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оценка коррупционных рисков;</w:t>
      </w:r>
    </w:p>
    <w:p w14:paraId="10F1ADB2" w14:textId="77777777" w:rsidR="00B16E13"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предупреждение коррупции при взаимодействии с контрагентами;</w:t>
      </w:r>
    </w:p>
    <w:p w14:paraId="5BAB05AA" w14:textId="2034496D" w:rsidR="00B16E13"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антикоррупционное просвещение работников;</w:t>
      </w:r>
    </w:p>
    <w:p w14:paraId="4F590F8A" w14:textId="77777777" w:rsidR="00B16E13"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внутренний контроль и аудит;</w:t>
      </w:r>
    </w:p>
    <w:p w14:paraId="0716A0DA" w14:textId="01BA8A3A"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взаимодействие с контрольно-надзорными органами в сфере противодействия коррупции.</w:t>
      </w:r>
    </w:p>
    <w:p w14:paraId="63272FD7" w14:textId="5F7836AD" w:rsidR="006B769D"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9. </w:t>
      </w:r>
      <w:r w:rsidR="00B16E13">
        <w:rPr>
          <w:rFonts w:ascii="Times New Roman" w:hAnsi="Times New Roman" w:cs="Times New Roman"/>
          <w:sz w:val="28"/>
          <w:szCs w:val="28"/>
        </w:rPr>
        <w:t>Главный врач</w:t>
      </w:r>
      <w:r w:rsidRPr="00B513F2">
        <w:rPr>
          <w:rFonts w:ascii="Times New Roman" w:hAnsi="Times New Roman" w:cs="Times New Roman"/>
          <w:sz w:val="28"/>
          <w:szCs w:val="28"/>
        </w:rPr>
        <w:t xml:space="preserve">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ежегодно утверждает Перечень должностей работников, исполнение обязанностей по которым связано с коррупционными рисками.</w:t>
      </w:r>
    </w:p>
    <w:p w14:paraId="4BFE0FB7" w14:textId="52A15DA8"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10. Работники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при исполнении своих трудовых обязанностей, возложенных на них трудовым договором, независимо от занимаемых должностей обязаны: – соблюдать антикоррупционную политику и локальные нормативные акты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по вопросам противодействия коррупции;</w:t>
      </w:r>
    </w:p>
    <w:p w14:paraId="268AEF50" w14:textId="59E11499"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не совершать действий (проявлять бездействие), влекущих причинение имущественного и репутационного ущерба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w:t>
      </w:r>
      <w:r w:rsidR="00B16E13">
        <w:rPr>
          <w:rFonts w:ascii="Times New Roman" w:hAnsi="Times New Roman" w:cs="Times New Roman"/>
          <w:sz w:val="28"/>
          <w:szCs w:val="28"/>
        </w:rPr>
        <w:t>Департамента здравоохранения</w:t>
      </w:r>
      <w:r w:rsidRPr="00B513F2">
        <w:rPr>
          <w:rFonts w:ascii="Times New Roman" w:hAnsi="Times New Roman" w:cs="Times New Roman"/>
          <w:sz w:val="28"/>
          <w:szCs w:val="28"/>
        </w:rPr>
        <w:t xml:space="preserve"> и Правительству Москвы;</w:t>
      </w:r>
    </w:p>
    <w:p w14:paraId="44FB68B5" w14:textId="05794A71"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не использовать должностные полномочия в интересах сторонних организаций, юридических и физических лиц с целью получения какой-либо выгоды для себя или третьих лиц;</w:t>
      </w:r>
    </w:p>
    <w:p w14:paraId="4666C366" w14:textId="4D2E996B"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уведомлять правоохранительные органы и руководителя </w:t>
      </w:r>
      <w:r w:rsidR="00B16E13" w:rsidRPr="00B16E13">
        <w:rPr>
          <w:rFonts w:ascii="Times New Roman" w:hAnsi="Times New Roman" w:cs="Times New Roman"/>
          <w:sz w:val="28"/>
          <w:szCs w:val="28"/>
        </w:rPr>
        <w:t>ГБУЗ «ДГП № 125 ДЗМ»</w:t>
      </w:r>
      <w:r w:rsidR="00B16E13">
        <w:rPr>
          <w:rFonts w:ascii="Times New Roman" w:hAnsi="Times New Roman" w:cs="Times New Roman"/>
          <w:sz w:val="28"/>
          <w:szCs w:val="28"/>
        </w:rPr>
        <w:t xml:space="preserve"> </w:t>
      </w:r>
      <w:r w:rsidRPr="00B513F2">
        <w:rPr>
          <w:rFonts w:ascii="Times New Roman" w:hAnsi="Times New Roman" w:cs="Times New Roman"/>
          <w:sz w:val="28"/>
          <w:szCs w:val="28"/>
        </w:rPr>
        <w:t>о фактах обращения к работнику в целях склонения к совершению коррупционных правонарушений;</w:t>
      </w:r>
    </w:p>
    <w:p w14:paraId="40F7706F" w14:textId="62E58FC6"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уведомлять руководителя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о конфликте интересов или о возможности его возникновения;</w:t>
      </w:r>
    </w:p>
    <w:p w14:paraId="1E6D9DB3" w14:textId="7777777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не допускать действий и высказываний, которые могут быть восприняты окружающими как согласие принять взятку или как просьба о даче взятки; </w:t>
      </w:r>
    </w:p>
    <w:p w14:paraId="4AA6B60B" w14:textId="5E129E1D"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не допускать случаев безвозмездного получения услуг, результатов выполненных работ, а также безвозмездного получения имущества от организаций, юридических и физических лиц, являющихся контрагентами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w:t>
      </w:r>
    </w:p>
    <w:p w14:paraId="12122678" w14:textId="7997E422"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11. </w:t>
      </w:r>
      <w:r w:rsidR="00B16E13">
        <w:rPr>
          <w:rFonts w:ascii="Times New Roman" w:hAnsi="Times New Roman" w:cs="Times New Roman"/>
          <w:sz w:val="28"/>
          <w:szCs w:val="28"/>
        </w:rPr>
        <w:t>Главный врач</w:t>
      </w:r>
      <w:r w:rsidRPr="00B513F2">
        <w:rPr>
          <w:rFonts w:ascii="Times New Roman" w:hAnsi="Times New Roman" w:cs="Times New Roman"/>
          <w:sz w:val="28"/>
          <w:szCs w:val="28"/>
        </w:rPr>
        <w:t xml:space="preserve"> </w:t>
      </w:r>
      <w:bookmarkStart w:id="2" w:name="_Hlk153458540"/>
      <w:r w:rsidR="00B16E13" w:rsidRPr="00B16E13">
        <w:rPr>
          <w:rFonts w:ascii="Times New Roman" w:hAnsi="Times New Roman" w:cs="Times New Roman"/>
          <w:sz w:val="28"/>
          <w:szCs w:val="28"/>
        </w:rPr>
        <w:t>ГБУЗ «ДГП № 125 ДЗМ»</w:t>
      </w:r>
      <w:bookmarkEnd w:id="2"/>
      <w:r w:rsidRPr="00B513F2">
        <w:rPr>
          <w:rFonts w:ascii="Times New Roman" w:hAnsi="Times New Roman" w:cs="Times New Roman"/>
          <w:sz w:val="28"/>
          <w:szCs w:val="28"/>
        </w:rPr>
        <w:t xml:space="preserve"> обязан сообщать в </w:t>
      </w:r>
      <w:r w:rsidR="00B16E13">
        <w:rPr>
          <w:rFonts w:ascii="Times New Roman" w:hAnsi="Times New Roman" w:cs="Times New Roman"/>
          <w:sz w:val="28"/>
          <w:szCs w:val="28"/>
        </w:rPr>
        <w:t>Департамент здравоохранения</w:t>
      </w:r>
      <w:r w:rsidRPr="00B513F2">
        <w:rPr>
          <w:rFonts w:ascii="Times New Roman" w:hAnsi="Times New Roman" w:cs="Times New Roman"/>
          <w:sz w:val="28"/>
          <w:szCs w:val="28"/>
        </w:rPr>
        <w:t xml:space="preserve"> и правоохранительные органы о случаях совершения коррупционных правонарушений, о которых организации стало </w:t>
      </w:r>
      <w:r w:rsidRPr="00B513F2">
        <w:rPr>
          <w:rFonts w:ascii="Times New Roman" w:hAnsi="Times New Roman" w:cs="Times New Roman"/>
          <w:sz w:val="28"/>
          <w:szCs w:val="28"/>
        </w:rPr>
        <w:lastRenderedPageBreak/>
        <w:t xml:space="preserve">известно, а также о случаях обнаружения признаков коррупционных правонарушений в действиях работников. </w:t>
      </w:r>
      <w:r w:rsidR="00B16E13" w:rsidRPr="00B16E13">
        <w:rPr>
          <w:rFonts w:ascii="Times New Roman" w:hAnsi="Times New Roman" w:cs="Times New Roman"/>
          <w:sz w:val="28"/>
          <w:szCs w:val="28"/>
        </w:rPr>
        <w:t xml:space="preserve">Главный врач ГБУЗ «ДГП № 125 ДЗМ» </w:t>
      </w:r>
      <w:r w:rsidRPr="00B513F2">
        <w:rPr>
          <w:rFonts w:ascii="Times New Roman" w:hAnsi="Times New Roman" w:cs="Times New Roman"/>
          <w:sz w:val="28"/>
          <w:szCs w:val="28"/>
        </w:rPr>
        <w:t xml:space="preserve">и работники оказывают содействие правоохранительным органам в выявлении и расследовании фактов совершения коррупционных правонарушений, а также предпринимают необходимые меры по сохранению и передаче в правоохранительные органы документов и информации, содержащихся в них данных в установленном порядке. </w:t>
      </w:r>
    </w:p>
    <w:p w14:paraId="73C1EA1B" w14:textId="772FA34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12.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воздерживается от применения санкций в отношении работников, сообщивших в контрольно-надзорные и правоохранительные органы о ставшей им известной в ходе выполнения трудовых функций информации о подготовке к совершению, совершении или совершенном коррупционном правонарушении. </w:t>
      </w:r>
    </w:p>
    <w:p w14:paraId="17A541E5" w14:textId="13288DBA"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13.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воздерживается от взаимодействия с посредниками, агентами, партнерами, иными лицами, действующими от имени (наименование организации) или в ее интересах, которыми совершаются или могут быть совершены действия, нарушающие принципы и требования</w:t>
      </w:r>
      <w:r w:rsidR="006B769D">
        <w:rPr>
          <w:rFonts w:ascii="Times New Roman" w:hAnsi="Times New Roman" w:cs="Times New Roman"/>
          <w:sz w:val="28"/>
          <w:szCs w:val="28"/>
        </w:rPr>
        <w:t xml:space="preserve"> </w:t>
      </w:r>
      <w:r w:rsidRPr="00B513F2">
        <w:rPr>
          <w:rFonts w:ascii="Times New Roman" w:hAnsi="Times New Roman" w:cs="Times New Roman"/>
          <w:sz w:val="28"/>
          <w:szCs w:val="28"/>
        </w:rPr>
        <w:t xml:space="preserve">антикоррупционной политики или создающие риски, в том числе репутационные, для органов исполнительной власти города Москвы,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и ее работников. </w:t>
      </w:r>
    </w:p>
    <w:p w14:paraId="0A168630" w14:textId="18D1F00E"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14.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не обращается к физическим и юридическим лицам с целью выполнения ими действий, противоречащих принципам и требованиям антикоррупционной политики или положениям законодательства Российской Федерации, и приветствует принятие контрагентами аналогичных антикоррупционной политике внутренних локальных нормативных актов по противодействию вовлечению в коррупционную деятельность. </w:t>
      </w:r>
    </w:p>
    <w:p w14:paraId="6D5A5B9B" w14:textId="7777777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15. Трудовой договор с работником в случае совершения им коррупционных правонарушений (дисциплинарных проступков) подлежит расторжению (может быть расторгнут) в установленном порядке в соответствии с Трудовым кодексом Российской Федерации. </w:t>
      </w:r>
    </w:p>
    <w:p w14:paraId="4CEC4503" w14:textId="7E2A3FE9"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16. Антикоррупционная политика </w:t>
      </w:r>
      <w:r w:rsidR="00B16E13" w:rsidRPr="00B16E1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подлежит пересмотру в случае выявления неэффективности ее положений и (или) связанных с ней механизмов по предотвращению коррупции, а также в случае изменения требований федеральных законов и иных нормативных правовых актов Российской Федерации, законов и иных нормативных правовых актов города Москвы. </w:t>
      </w:r>
    </w:p>
    <w:p w14:paraId="3602B92E" w14:textId="77777777"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Раздел II. Конфликт интересов </w:t>
      </w:r>
    </w:p>
    <w:p w14:paraId="4F2671D2" w14:textId="76D09526" w:rsidR="006B769D"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 Конфликт интересов – ситуация, при которой личная заинтересованность (прямая или косвенная) работника (наименование организации) влияет или может повлиять на надлежащее исполнение им должностных (трудовых) обязанностей или при которой возникает или может возникнуть противоречие между личной заинтересованностью работника и правами и законными интересами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способное привести к причинению вреда правам и законным интересам, имуществу и (или) деловой репутации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Под личной заинтересованностью работника понимается материальная или иная заинтересованность, которая </w:t>
      </w:r>
      <w:r w:rsidRPr="00B513F2">
        <w:rPr>
          <w:rFonts w:ascii="Times New Roman" w:hAnsi="Times New Roman" w:cs="Times New Roman"/>
          <w:sz w:val="28"/>
          <w:szCs w:val="28"/>
        </w:rPr>
        <w:lastRenderedPageBreak/>
        <w:t xml:space="preserve">влияет или может повлиять на исполнение им должностных (трудовых) обязанностей. </w:t>
      </w:r>
    </w:p>
    <w:p w14:paraId="4C0069B9" w14:textId="4BBDD97F" w:rsidR="00B513F2" w:rsidRPr="00B513F2" w:rsidRDefault="00B513F2" w:rsidP="006B769D">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2. Основной задачей деятельности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14:paraId="46E4B63F" w14:textId="0A7C4255"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3. Работник при выполнении своих должностных (трудовых) обязанностей не должен использовать возможности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или допускать их использование в иных целях, помимо предусмотренных Уставом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а также обязан:</w:t>
      </w:r>
    </w:p>
    <w:p w14:paraId="11A3FCEC" w14:textId="05235D58"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соблюдать и руководствоваться интересами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прежде всего в отношении целей ее деятельности без учета своих личных интересов, интересов своих родственников и друзей;</w:t>
      </w:r>
    </w:p>
    <w:p w14:paraId="5B2AAEF7" w14:textId="77777777"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избегать ситуаций и обстоятельств, которые могут привести к конфликту интересов.</w:t>
      </w:r>
    </w:p>
    <w:p w14:paraId="0F8733A4" w14:textId="72F0097D"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4. Лица, замещающие должности, включенные в Перечень должностей работников, исполнение обязанностей по которым связано с коррупционными рисками, утвержденный (наименование локального нормативного акта организации), ежегодно не позднее 30 апреля представляют руководителю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декларацию о возможной личной заинтересованности (далее – Декларация) по следующей форме:</w:t>
      </w:r>
    </w:p>
    <w:p w14:paraId="5D842855" w14:textId="77777777" w:rsidR="00B513F2" w:rsidRDefault="00B513F2" w:rsidP="00B513F2">
      <w:pPr>
        <w:pStyle w:val="ConsPlusNormal"/>
        <w:ind w:firstLine="708"/>
        <w:jc w:val="right"/>
        <w:outlineLvl w:val="1"/>
        <w:rPr>
          <w:rFonts w:ascii="Times New Roman" w:hAnsi="Times New Roman" w:cs="Times New Roman"/>
          <w:sz w:val="28"/>
          <w:szCs w:val="28"/>
        </w:rPr>
      </w:pPr>
    </w:p>
    <w:p w14:paraId="75F2FC04" w14:textId="2A9A4A3C" w:rsidR="00B513F2" w:rsidRDefault="00B513F2" w:rsidP="00B513F2">
      <w:pPr>
        <w:pStyle w:val="ConsPlusNormal"/>
        <w:ind w:firstLine="708"/>
        <w:jc w:val="right"/>
        <w:outlineLvl w:val="1"/>
        <w:rPr>
          <w:rFonts w:ascii="Times New Roman" w:hAnsi="Times New Roman" w:cs="Times New Roman"/>
          <w:sz w:val="28"/>
          <w:szCs w:val="28"/>
        </w:rPr>
      </w:pPr>
      <w:r w:rsidRPr="00B513F2">
        <w:rPr>
          <w:rFonts w:ascii="Times New Roman" w:hAnsi="Times New Roman" w:cs="Times New Roman"/>
          <w:sz w:val="28"/>
          <w:szCs w:val="28"/>
        </w:rPr>
        <w:t>Форма</w:t>
      </w:r>
    </w:p>
    <w:p w14:paraId="219D8FFB" w14:textId="77777777" w:rsidR="00B513F2" w:rsidRPr="00B513F2" w:rsidRDefault="00B513F2" w:rsidP="00B513F2">
      <w:pPr>
        <w:pStyle w:val="ConsPlusNormal"/>
        <w:ind w:firstLine="708"/>
        <w:jc w:val="center"/>
        <w:outlineLvl w:val="1"/>
        <w:rPr>
          <w:rFonts w:ascii="Times New Roman" w:hAnsi="Times New Roman" w:cs="Times New Roman"/>
          <w:b/>
          <w:bCs/>
          <w:sz w:val="28"/>
          <w:szCs w:val="28"/>
        </w:rPr>
      </w:pPr>
      <w:r w:rsidRPr="00B513F2">
        <w:rPr>
          <w:rFonts w:ascii="Times New Roman" w:hAnsi="Times New Roman" w:cs="Times New Roman"/>
          <w:b/>
          <w:bCs/>
          <w:sz w:val="28"/>
          <w:szCs w:val="28"/>
        </w:rPr>
        <w:t>ДЕКЛАРАЦИЯ</w:t>
      </w:r>
    </w:p>
    <w:p w14:paraId="78586780" w14:textId="02F239BC" w:rsidR="00B513F2" w:rsidRPr="00B513F2" w:rsidRDefault="00B513F2" w:rsidP="00B513F2">
      <w:pPr>
        <w:pStyle w:val="ConsPlusNormal"/>
        <w:ind w:firstLine="708"/>
        <w:jc w:val="center"/>
        <w:outlineLvl w:val="1"/>
        <w:rPr>
          <w:rFonts w:ascii="Times New Roman" w:hAnsi="Times New Roman" w:cs="Times New Roman"/>
          <w:b/>
          <w:bCs/>
          <w:sz w:val="28"/>
          <w:szCs w:val="28"/>
        </w:rPr>
      </w:pPr>
      <w:r w:rsidRPr="00B513F2">
        <w:rPr>
          <w:rFonts w:ascii="Times New Roman" w:hAnsi="Times New Roman" w:cs="Times New Roman"/>
          <w:b/>
          <w:bCs/>
          <w:sz w:val="28"/>
          <w:szCs w:val="28"/>
        </w:rPr>
        <w:t>о возможной личной заинтересованности (далее – Декларация)</w:t>
      </w:r>
    </w:p>
    <w:p w14:paraId="5312AEE6" w14:textId="320C3ECA" w:rsidR="00B513F2" w:rsidRDefault="00B513F2" w:rsidP="00B513F2">
      <w:pPr>
        <w:pStyle w:val="ConsPlusNormal"/>
        <w:ind w:firstLine="708"/>
        <w:jc w:val="both"/>
        <w:outlineLvl w:val="1"/>
        <w:rPr>
          <w:rFonts w:ascii="Times New Roman" w:hAnsi="Times New Roman" w:cs="Times New Roman"/>
          <w:sz w:val="28"/>
          <w:szCs w:val="28"/>
        </w:rPr>
      </w:pPr>
    </w:p>
    <w:p w14:paraId="1998DA15" w14:textId="77777777" w:rsidR="00B513F2" w:rsidRDefault="00B513F2" w:rsidP="00B513F2">
      <w:pPr>
        <w:pStyle w:val="Default"/>
        <w:ind w:firstLine="708"/>
        <w:jc w:val="both"/>
        <w:rPr>
          <w:sz w:val="20"/>
          <w:szCs w:val="20"/>
        </w:rPr>
      </w:pPr>
      <w:r>
        <w:rPr>
          <w:sz w:val="20"/>
          <w:szCs w:val="20"/>
        </w:rPr>
        <w:t xml:space="preserve">Настоящая Декларация носит строго конфиденциальный характер и предназначена исключительно для внутреннего пользования. Содержание настоящей Декларации не подлежит раскрытию каким-либо третьим лицам и не может быть использовано в иных целях, кроме выявления личной заинтересованности подразделением или должностным лицом, ответственными за профилактику коррупционных и иных правонарушений. </w:t>
      </w:r>
    </w:p>
    <w:p w14:paraId="17F313A6" w14:textId="77777777" w:rsidR="00B513F2" w:rsidRDefault="00B513F2" w:rsidP="00B513F2">
      <w:pPr>
        <w:pStyle w:val="Default"/>
        <w:ind w:firstLine="708"/>
        <w:jc w:val="both"/>
        <w:rPr>
          <w:sz w:val="20"/>
          <w:szCs w:val="20"/>
        </w:rPr>
      </w:pPr>
      <w:r>
        <w:rPr>
          <w:sz w:val="20"/>
          <w:szCs w:val="20"/>
        </w:rPr>
        <w:t xml:space="preserve">Необходимо внимательно ознакомиться с приведенными ниже вопросами и ответить «да» или «нет» на каждый из них (допускается также указывать символ «+», «√» и проч.). </w:t>
      </w:r>
    </w:p>
    <w:p w14:paraId="63458DBC" w14:textId="77777777" w:rsidR="00B513F2" w:rsidRDefault="00B513F2" w:rsidP="00B513F2">
      <w:pPr>
        <w:pStyle w:val="Default"/>
        <w:ind w:firstLine="708"/>
        <w:jc w:val="both"/>
        <w:rPr>
          <w:sz w:val="20"/>
          <w:szCs w:val="20"/>
        </w:rPr>
      </w:pPr>
      <w:r>
        <w:rPr>
          <w:b/>
          <w:bCs/>
          <w:i/>
          <w:iCs/>
          <w:sz w:val="20"/>
          <w:szCs w:val="20"/>
        </w:rPr>
        <w:t xml:space="preserve">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 </w:t>
      </w:r>
    </w:p>
    <w:p w14:paraId="1AD1932B" w14:textId="7E5B5B9B" w:rsidR="00B513F2" w:rsidRPr="00B513F2" w:rsidRDefault="00B513F2" w:rsidP="00B513F2">
      <w:pPr>
        <w:pStyle w:val="ConsPlusNormal"/>
        <w:ind w:firstLine="708"/>
        <w:jc w:val="both"/>
        <w:outlineLvl w:val="1"/>
        <w:rPr>
          <w:rFonts w:ascii="Times New Roman" w:eastAsiaTheme="minorHAnsi" w:hAnsi="Times New Roman" w:cs="Times New Roman"/>
          <w:color w:val="000000"/>
          <w:lang w:eastAsia="en-US"/>
        </w:rPr>
      </w:pPr>
      <w:r w:rsidRPr="00B513F2">
        <w:rPr>
          <w:rFonts w:ascii="Times New Roman" w:eastAsiaTheme="minorHAnsi" w:hAnsi="Times New Roman" w:cs="Times New Roman"/>
          <w:color w:val="000000"/>
          <w:lang w:eastAsia="en-US"/>
        </w:rPr>
        <w:t>Понятие «родственники», используемое в настоящей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14:paraId="3DA7ABFA" w14:textId="647D7CD8" w:rsidR="00B513F2" w:rsidRDefault="00B513F2" w:rsidP="00B513F2">
      <w:pPr>
        <w:pStyle w:val="ConsPlusNormal"/>
        <w:ind w:firstLine="708"/>
        <w:jc w:val="both"/>
        <w:outlineLvl w:val="1"/>
        <w:rPr>
          <w:rFonts w:ascii="Times New Roman" w:hAnsi="Times New Roman" w:cs="Times New Roman"/>
          <w:sz w:val="28"/>
          <w:szCs w:val="28"/>
        </w:rPr>
      </w:pPr>
    </w:p>
    <w:p w14:paraId="67FAFA56" w14:textId="77777777"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Перед заполнением настоящей Декларации мне разъяснено следующее:</w:t>
      </w:r>
    </w:p>
    <w:p w14:paraId="226293A7" w14:textId="77777777"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содержание понятий «конфликт интересов» и «личная заинтересованность»;</w:t>
      </w:r>
    </w:p>
    <w:p w14:paraId="3AC7426A" w14:textId="77777777"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обязанность принимать меры по предотвращению и урегулированию конфликта интересов;</w:t>
      </w:r>
    </w:p>
    <w:p w14:paraId="094BA0B2" w14:textId="77777777"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порядок уведомления о возникновении личной заинтересованности при исполнении трудовых обязанностей, которая приводит или может привести к конфликту интересов;</w:t>
      </w:r>
    </w:p>
    <w:p w14:paraId="3D2B614E" w14:textId="35608B61" w:rsid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ответственность за неисполнение указанной обязанности.</w:t>
      </w:r>
    </w:p>
    <w:p w14:paraId="049E9597" w14:textId="52DD879D" w:rsidR="00B513F2" w:rsidRDefault="00B513F2" w:rsidP="00B513F2">
      <w:pPr>
        <w:pStyle w:val="ConsPlusNormal"/>
        <w:ind w:firstLine="708"/>
        <w:jc w:val="both"/>
        <w:outlineLvl w:val="1"/>
        <w:rPr>
          <w:rFonts w:ascii="Times New Roman" w:hAnsi="Times New Roman" w:cs="Times New Roman"/>
          <w:sz w:val="28"/>
          <w:szCs w:val="28"/>
        </w:rPr>
      </w:pPr>
    </w:p>
    <w:p w14:paraId="17A86FFF" w14:textId="103019B3" w:rsidR="00B513F2" w:rsidRDefault="00B513F2" w:rsidP="00B513F2">
      <w:pPr>
        <w:pStyle w:val="ConsPlusNormal"/>
        <w:ind w:firstLine="708"/>
        <w:jc w:val="both"/>
        <w:outlineLvl w:val="1"/>
        <w:rPr>
          <w:rFonts w:ascii="Times New Roman" w:hAnsi="Times New Roman" w:cs="Times New Roman"/>
          <w:sz w:val="28"/>
          <w:szCs w:val="28"/>
        </w:rPr>
      </w:pPr>
      <w:bookmarkStart w:id="3" w:name="_Hlk153457197"/>
      <w:r>
        <w:rPr>
          <w:rFonts w:ascii="Times New Roman" w:hAnsi="Times New Roman" w:cs="Times New Roman"/>
          <w:sz w:val="28"/>
          <w:szCs w:val="28"/>
        </w:rPr>
        <w:t>«__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_______20__года ________________________________________</w:t>
      </w:r>
    </w:p>
    <w:p w14:paraId="60699970" w14:textId="7DA8FB70" w:rsidR="00B513F2" w:rsidRDefault="00B513F2" w:rsidP="00B513F2">
      <w:pPr>
        <w:pStyle w:val="ConsPlusNormal"/>
        <w:ind w:left="3540" w:firstLine="708"/>
        <w:jc w:val="both"/>
        <w:outlineLvl w:val="1"/>
        <w:rPr>
          <w:rFonts w:ascii="Times New Roman" w:hAnsi="Times New Roman" w:cs="Times New Roman"/>
          <w:szCs w:val="28"/>
        </w:rPr>
      </w:pPr>
      <w:r w:rsidRPr="00B513F2">
        <w:rPr>
          <w:rFonts w:ascii="Times New Roman" w:hAnsi="Times New Roman" w:cs="Times New Roman"/>
          <w:szCs w:val="28"/>
        </w:rPr>
        <w:t>(подпись и Ф.И.О. лица, представляющего сведения)</w:t>
      </w:r>
    </w:p>
    <w:p w14:paraId="56C301C7" w14:textId="77777777" w:rsidR="000E6E4B" w:rsidRDefault="000E6E4B" w:rsidP="00B513F2">
      <w:pPr>
        <w:pStyle w:val="ConsPlusNormal"/>
        <w:ind w:left="3540" w:firstLine="708"/>
        <w:jc w:val="both"/>
        <w:outlineLvl w:val="1"/>
        <w:rPr>
          <w:rFonts w:ascii="Times New Roman" w:hAnsi="Times New Roman" w:cs="Times New Roman"/>
          <w:sz w:val="28"/>
          <w:szCs w:val="28"/>
        </w:rPr>
      </w:pPr>
    </w:p>
    <w:tbl>
      <w:tblPr>
        <w:tblStyle w:val="a8"/>
        <w:tblW w:w="9892" w:type="dxa"/>
        <w:tblLook w:val="04A0" w:firstRow="1" w:lastRow="0" w:firstColumn="1" w:lastColumn="0" w:noHBand="0" w:noVBand="1"/>
      </w:tblPr>
      <w:tblGrid>
        <w:gridCol w:w="8075"/>
        <w:gridCol w:w="967"/>
        <w:gridCol w:w="850"/>
      </w:tblGrid>
      <w:tr w:rsidR="006B769D" w14:paraId="1998CEE5" w14:textId="77777777" w:rsidTr="006B769D">
        <w:tc>
          <w:tcPr>
            <w:tcW w:w="8075" w:type="dxa"/>
          </w:tcPr>
          <w:bookmarkEnd w:id="3"/>
          <w:p w14:paraId="0668C913" w14:textId="1E349F2F" w:rsidR="006B769D" w:rsidRPr="006B769D" w:rsidRDefault="006B769D" w:rsidP="006B769D">
            <w:pPr>
              <w:pStyle w:val="ConsPlusNormal"/>
              <w:jc w:val="center"/>
              <w:outlineLvl w:val="1"/>
              <w:rPr>
                <w:rFonts w:ascii="Times New Roman" w:hAnsi="Times New Roman" w:cs="Times New Roman"/>
                <w:b/>
                <w:bCs/>
                <w:sz w:val="28"/>
                <w:szCs w:val="28"/>
              </w:rPr>
            </w:pPr>
            <w:r w:rsidRPr="006B769D">
              <w:rPr>
                <w:rFonts w:ascii="Times New Roman" w:hAnsi="Times New Roman" w:cs="Times New Roman"/>
                <w:b/>
                <w:bCs/>
                <w:sz w:val="28"/>
                <w:szCs w:val="28"/>
              </w:rPr>
              <w:t>Вопросы</w:t>
            </w:r>
          </w:p>
        </w:tc>
        <w:tc>
          <w:tcPr>
            <w:tcW w:w="967" w:type="dxa"/>
          </w:tcPr>
          <w:p w14:paraId="4995F064" w14:textId="6015D637" w:rsidR="006B769D" w:rsidRPr="006B769D" w:rsidRDefault="006B769D" w:rsidP="006B769D">
            <w:pPr>
              <w:pStyle w:val="ConsPlusNormal"/>
              <w:jc w:val="center"/>
              <w:outlineLvl w:val="1"/>
              <w:rPr>
                <w:rFonts w:ascii="Times New Roman" w:hAnsi="Times New Roman" w:cs="Times New Roman"/>
                <w:b/>
                <w:bCs/>
                <w:sz w:val="28"/>
                <w:szCs w:val="28"/>
              </w:rPr>
            </w:pPr>
            <w:r w:rsidRPr="006B769D">
              <w:rPr>
                <w:rFonts w:ascii="Times New Roman" w:hAnsi="Times New Roman" w:cs="Times New Roman"/>
                <w:b/>
                <w:bCs/>
                <w:sz w:val="28"/>
                <w:szCs w:val="28"/>
              </w:rPr>
              <w:t>Да</w:t>
            </w:r>
          </w:p>
        </w:tc>
        <w:tc>
          <w:tcPr>
            <w:tcW w:w="850" w:type="dxa"/>
          </w:tcPr>
          <w:p w14:paraId="7CF68D54" w14:textId="50E33784" w:rsidR="006B769D" w:rsidRPr="006B769D" w:rsidRDefault="006B769D" w:rsidP="006B769D">
            <w:pPr>
              <w:pStyle w:val="ConsPlusNormal"/>
              <w:jc w:val="center"/>
              <w:outlineLvl w:val="1"/>
              <w:rPr>
                <w:rFonts w:ascii="Times New Roman" w:hAnsi="Times New Roman" w:cs="Times New Roman"/>
                <w:b/>
                <w:bCs/>
                <w:sz w:val="28"/>
                <w:szCs w:val="28"/>
              </w:rPr>
            </w:pPr>
            <w:r w:rsidRPr="006B769D">
              <w:rPr>
                <w:rFonts w:ascii="Times New Roman" w:hAnsi="Times New Roman" w:cs="Times New Roman"/>
                <w:b/>
                <w:bCs/>
                <w:sz w:val="28"/>
                <w:szCs w:val="28"/>
              </w:rPr>
              <w:t>Нет</w:t>
            </w:r>
          </w:p>
        </w:tc>
      </w:tr>
      <w:tr w:rsidR="006B769D" w14:paraId="68D197F6" w14:textId="77777777" w:rsidTr="006B769D">
        <w:tc>
          <w:tcPr>
            <w:tcW w:w="8075" w:type="dxa"/>
          </w:tcPr>
          <w:p w14:paraId="76483C1F" w14:textId="4D0E62D4" w:rsidR="006B769D" w:rsidRPr="006B769D" w:rsidRDefault="006B769D" w:rsidP="006B769D">
            <w:pPr>
              <w:pStyle w:val="Default"/>
              <w:jc w:val="both"/>
              <w:rPr>
                <w:szCs w:val="28"/>
              </w:rPr>
            </w:pPr>
            <w:r w:rsidRPr="006B769D">
              <w:rPr>
                <w:sz w:val="28"/>
                <w:szCs w:val="28"/>
              </w:rPr>
              <w:t xml:space="preserve">Владеете ли Вы или Ваши родственники акциями (долями, паями) в компании, находящейся в деловых отношениях с ГБУЗ «ДГП № 125 ДЗМ» </w:t>
            </w:r>
          </w:p>
          <w:p w14:paraId="1645F8F1" w14:textId="73B040DE" w:rsidR="006B769D" w:rsidRPr="006B769D" w:rsidRDefault="006B769D" w:rsidP="00B513F2">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либо осуществляющей деятельность в сфере, схожей со сферой деятельности ГБУЗ «ДГП № 125 ДЗМ»?</w:t>
            </w:r>
          </w:p>
        </w:tc>
        <w:tc>
          <w:tcPr>
            <w:tcW w:w="967" w:type="dxa"/>
          </w:tcPr>
          <w:p w14:paraId="1C81CC74"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156BEF8C" w14:textId="1833F66F" w:rsidR="006B769D" w:rsidRDefault="006B769D" w:rsidP="00B513F2">
            <w:pPr>
              <w:pStyle w:val="ConsPlusNormal"/>
              <w:jc w:val="both"/>
              <w:outlineLvl w:val="1"/>
              <w:rPr>
                <w:rFonts w:ascii="Times New Roman" w:hAnsi="Times New Roman" w:cs="Times New Roman"/>
                <w:sz w:val="28"/>
                <w:szCs w:val="28"/>
              </w:rPr>
            </w:pPr>
          </w:p>
        </w:tc>
      </w:tr>
      <w:tr w:rsidR="006B769D" w14:paraId="15388F85" w14:textId="77777777" w:rsidTr="006B769D">
        <w:tc>
          <w:tcPr>
            <w:tcW w:w="8075" w:type="dxa"/>
          </w:tcPr>
          <w:p w14:paraId="4BBFAADB" w14:textId="172A9F3E" w:rsidR="006B769D" w:rsidRDefault="006B769D" w:rsidP="006B769D">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Являетесь ли Вы или Ваши родственники членами органов управления, работниками в компании, находящейся в деловых отношениях с ГБУЗ «ДГП № 125 ДЗМ»</w:t>
            </w:r>
            <w:r>
              <w:rPr>
                <w:rFonts w:ascii="Times New Roman" w:hAnsi="Times New Roman" w:cs="Times New Roman"/>
                <w:sz w:val="28"/>
                <w:szCs w:val="28"/>
              </w:rPr>
              <w:t xml:space="preserve"> </w:t>
            </w:r>
            <w:r w:rsidRPr="006B769D">
              <w:rPr>
                <w:rFonts w:ascii="Times New Roman" w:hAnsi="Times New Roman" w:cs="Times New Roman"/>
                <w:sz w:val="28"/>
                <w:szCs w:val="28"/>
              </w:rPr>
              <w:t>либо осуществляющей деятельность в сфере, схожей со сферой деятельности ГБУЗ «ДГП № 125 ДЗМ»?</w:t>
            </w:r>
          </w:p>
        </w:tc>
        <w:tc>
          <w:tcPr>
            <w:tcW w:w="967" w:type="dxa"/>
          </w:tcPr>
          <w:p w14:paraId="58DA27DC"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130A8261" w14:textId="3A8D4699" w:rsidR="006B769D" w:rsidRDefault="006B769D" w:rsidP="00B513F2">
            <w:pPr>
              <w:pStyle w:val="ConsPlusNormal"/>
              <w:jc w:val="both"/>
              <w:outlineLvl w:val="1"/>
              <w:rPr>
                <w:rFonts w:ascii="Times New Roman" w:hAnsi="Times New Roman" w:cs="Times New Roman"/>
                <w:sz w:val="28"/>
                <w:szCs w:val="28"/>
              </w:rPr>
            </w:pPr>
          </w:p>
        </w:tc>
      </w:tr>
      <w:tr w:rsidR="006B769D" w14:paraId="0D87384B" w14:textId="77777777" w:rsidTr="006B769D">
        <w:tc>
          <w:tcPr>
            <w:tcW w:w="8075" w:type="dxa"/>
          </w:tcPr>
          <w:p w14:paraId="35E69159" w14:textId="37E291BD" w:rsidR="006B769D" w:rsidRDefault="006B769D" w:rsidP="00B513F2">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Замещаете ли Вы или Ваши родственники должности в государственных органах города Москвы и (или) органах местного самоуправления в городе Москве?</w:t>
            </w:r>
          </w:p>
        </w:tc>
        <w:tc>
          <w:tcPr>
            <w:tcW w:w="967" w:type="dxa"/>
          </w:tcPr>
          <w:p w14:paraId="32645C76"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6962C75D" w14:textId="4437F950" w:rsidR="006B769D" w:rsidRDefault="006B769D" w:rsidP="00B513F2">
            <w:pPr>
              <w:pStyle w:val="ConsPlusNormal"/>
              <w:jc w:val="both"/>
              <w:outlineLvl w:val="1"/>
              <w:rPr>
                <w:rFonts w:ascii="Times New Roman" w:hAnsi="Times New Roman" w:cs="Times New Roman"/>
                <w:sz w:val="28"/>
                <w:szCs w:val="28"/>
              </w:rPr>
            </w:pPr>
          </w:p>
        </w:tc>
      </w:tr>
      <w:tr w:rsidR="006B769D" w14:paraId="43B2C33E" w14:textId="77777777" w:rsidTr="006B769D">
        <w:tc>
          <w:tcPr>
            <w:tcW w:w="8075" w:type="dxa"/>
          </w:tcPr>
          <w:p w14:paraId="1787523E" w14:textId="0F40D8E7" w:rsidR="006B769D" w:rsidRDefault="006B769D" w:rsidP="006B769D">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Работают ли в ГБУЗ «ДГП № 125 ДЗМ» Ваши родственники?</w:t>
            </w:r>
          </w:p>
        </w:tc>
        <w:tc>
          <w:tcPr>
            <w:tcW w:w="967" w:type="dxa"/>
          </w:tcPr>
          <w:p w14:paraId="49C01A15"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3D6AC274" w14:textId="4F3BF202" w:rsidR="006B769D" w:rsidRDefault="006B769D" w:rsidP="00B513F2">
            <w:pPr>
              <w:pStyle w:val="ConsPlusNormal"/>
              <w:jc w:val="both"/>
              <w:outlineLvl w:val="1"/>
              <w:rPr>
                <w:rFonts w:ascii="Times New Roman" w:hAnsi="Times New Roman" w:cs="Times New Roman"/>
                <w:sz w:val="28"/>
                <w:szCs w:val="28"/>
              </w:rPr>
            </w:pPr>
          </w:p>
        </w:tc>
      </w:tr>
      <w:tr w:rsidR="006B769D" w14:paraId="394DDD91" w14:textId="77777777" w:rsidTr="006B769D">
        <w:tc>
          <w:tcPr>
            <w:tcW w:w="8075" w:type="dxa"/>
          </w:tcPr>
          <w:p w14:paraId="7FB98EBB" w14:textId="7779DF65" w:rsidR="006B769D" w:rsidRPr="006B769D" w:rsidRDefault="006B769D" w:rsidP="006B769D">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Выполняется ли Вами иная оплачиваемая деятельность в сторонних организациях в сфере, схожей со сферой деятельности ГБУЗ «ДГП № 125 ДЗМ»?</w:t>
            </w:r>
          </w:p>
        </w:tc>
        <w:tc>
          <w:tcPr>
            <w:tcW w:w="967" w:type="dxa"/>
          </w:tcPr>
          <w:p w14:paraId="0CA597CB"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47BD03F6" w14:textId="77777777" w:rsidR="006B769D" w:rsidRDefault="006B769D" w:rsidP="00B513F2">
            <w:pPr>
              <w:pStyle w:val="ConsPlusNormal"/>
              <w:jc w:val="both"/>
              <w:outlineLvl w:val="1"/>
              <w:rPr>
                <w:rFonts w:ascii="Times New Roman" w:hAnsi="Times New Roman" w:cs="Times New Roman"/>
                <w:sz w:val="28"/>
                <w:szCs w:val="28"/>
              </w:rPr>
            </w:pPr>
          </w:p>
        </w:tc>
      </w:tr>
      <w:tr w:rsidR="006B769D" w14:paraId="507B5564" w14:textId="77777777" w:rsidTr="006B769D">
        <w:tc>
          <w:tcPr>
            <w:tcW w:w="8075" w:type="dxa"/>
          </w:tcPr>
          <w:p w14:paraId="3BF8F8F7" w14:textId="61F6219A" w:rsidR="006B769D" w:rsidRDefault="006B769D" w:rsidP="00B513F2">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Участвовали ли Вы в качестве представителя ГБУЗ «ДГП № 125 ДЗМ» в сделке, в которой Вы имели личную (финансовую) заинтересованность?</w:t>
            </w:r>
          </w:p>
        </w:tc>
        <w:tc>
          <w:tcPr>
            <w:tcW w:w="967" w:type="dxa"/>
          </w:tcPr>
          <w:p w14:paraId="6FFA23D5"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5973F498" w14:textId="69B56BEC" w:rsidR="006B769D" w:rsidRDefault="006B769D" w:rsidP="00B513F2">
            <w:pPr>
              <w:pStyle w:val="ConsPlusNormal"/>
              <w:jc w:val="both"/>
              <w:outlineLvl w:val="1"/>
              <w:rPr>
                <w:rFonts w:ascii="Times New Roman" w:hAnsi="Times New Roman" w:cs="Times New Roman"/>
                <w:sz w:val="28"/>
                <w:szCs w:val="28"/>
              </w:rPr>
            </w:pPr>
          </w:p>
        </w:tc>
      </w:tr>
      <w:tr w:rsidR="006B769D" w14:paraId="546F9862" w14:textId="77777777" w:rsidTr="006B769D">
        <w:tc>
          <w:tcPr>
            <w:tcW w:w="8075" w:type="dxa"/>
          </w:tcPr>
          <w:p w14:paraId="24181F63" w14:textId="43DC03A3" w:rsidR="006B769D" w:rsidRDefault="006B769D" w:rsidP="00B513F2">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Пользуетесь ли Вы или Ваши родственники имуществом, принадлежащим какой-либо организации?</w:t>
            </w:r>
          </w:p>
        </w:tc>
        <w:tc>
          <w:tcPr>
            <w:tcW w:w="967" w:type="dxa"/>
          </w:tcPr>
          <w:p w14:paraId="11F133EA"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4C78E17F" w14:textId="2EA1D83C" w:rsidR="006B769D" w:rsidRDefault="006B769D" w:rsidP="00B513F2">
            <w:pPr>
              <w:pStyle w:val="ConsPlusNormal"/>
              <w:jc w:val="both"/>
              <w:outlineLvl w:val="1"/>
              <w:rPr>
                <w:rFonts w:ascii="Times New Roman" w:hAnsi="Times New Roman" w:cs="Times New Roman"/>
                <w:sz w:val="28"/>
                <w:szCs w:val="28"/>
              </w:rPr>
            </w:pPr>
          </w:p>
        </w:tc>
      </w:tr>
      <w:tr w:rsidR="006B769D" w14:paraId="4E6114A4" w14:textId="77777777" w:rsidTr="006B769D">
        <w:tc>
          <w:tcPr>
            <w:tcW w:w="8075" w:type="dxa"/>
          </w:tcPr>
          <w:p w14:paraId="0ECAB62A" w14:textId="77777777" w:rsidR="006B769D" w:rsidRPr="006B769D" w:rsidRDefault="006B769D" w:rsidP="006B769D">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Если на какой-либо из вопросов Вы ответили «да», то сообщали ли Вы об этом в письменной форме работодателю (подразделению или должностному лицу, ответственным за работу по профилактике коррупционных и иных правонарушений)?</w:t>
            </w:r>
          </w:p>
          <w:p w14:paraId="5835B9DF" w14:textId="77777777" w:rsidR="006B769D" w:rsidRDefault="006B769D" w:rsidP="00B513F2">
            <w:pPr>
              <w:pStyle w:val="ConsPlusNormal"/>
              <w:jc w:val="both"/>
              <w:outlineLvl w:val="1"/>
              <w:rPr>
                <w:rFonts w:ascii="Times New Roman" w:hAnsi="Times New Roman" w:cs="Times New Roman"/>
                <w:sz w:val="28"/>
                <w:szCs w:val="28"/>
              </w:rPr>
            </w:pPr>
          </w:p>
        </w:tc>
        <w:tc>
          <w:tcPr>
            <w:tcW w:w="967" w:type="dxa"/>
          </w:tcPr>
          <w:p w14:paraId="4BEF5F4F"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20288AC9" w14:textId="6D6161BC" w:rsidR="006B769D" w:rsidRDefault="006B769D" w:rsidP="00B513F2">
            <w:pPr>
              <w:pStyle w:val="ConsPlusNormal"/>
              <w:jc w:val="both"/>
              <w:outlineLvl w:val="1"/>
              <w:rPr>
                <w:rFonts w:ascii="Times New Roman" w:hAnsi="Times New Roman" w:cs="Times New Roman"/>
                <w:sz w:val="28"/>
                <w:szCs w:val="28"/>
              </w:rPr>
            </w:pPr>
          </w:p>
        </w:tc>
      </w:tr>
      <w:tr w:rsidR="006B769D" w14:paraId="1CA4A138" w14:textId="77777777" w:rsidTr="006B769D">
        <w:tc>
          <w:tcPr>
            <w:tcW w:w="8075" w:type="dxa"/>
          </w:tcPr>
          <w:p w14:paraId="7D61A653" w14:textId="30C4F256" w:rsidR="006B769D" w:rsidRDefault="006B769D" w:rsidP="00B513F2">
            <w:pPr>
              <w:pStyle w:val="ConsPlusNormal"/>
              <w:jc w:val="both"/>
              <w:outlineLvl w:val="1"/>
              <w:rPr>
                <w:rFonts w:ascii="Times New Roman" w:hAnsi="Times New Roman" w:cs="Times New Roman"/>
                <w:sz w:val="28"/>
                <w:szCs w:val="28"/>
              </w:rPr>
            </w:pPr>
            <w:r w:rsidRPr="006B769D">
              <w:rPr>
                <w:rFonts w:ascii="Times New Roman" w:hAnsi="Times New Roman" w:cs="Times New Roman"/>
                <w:sz w:val="28"/>
                <w:szCs w:val="28"/>
              </w:rPr>
              <w:t>Если декларация представлялась в предыдущем году, появились ли новые данные, отличные от представленных ранее?</w:t>
            </w:r>
          </w:p>
        </w:tc>
        <w:tc>
          <w:tcPr>
            <w:tcW w:w="967" w:type="dxa"/>
          </w:tcPr>
          <w:p w14:paraId="56CC811D" w14:textId="77777777" w:rsidR="006B769D" w:rsidRDefault="006B769D" w:rsidP="00B513F2">
            <w:pPr>
              <w:pStyle w:val="ConsPlusNormal"/>
              <w:jc w:val="both"/>
              <w:outlineLvl w:val="1"/>
              <w:rPr>
                <w:rFonts w:ascii="Times New Roman" w:hAnsi="Times New Roman" w:cs="Times New Roman"/>
                <w:sz w:val="28"/>
                <w:szCs w:val="28"/>
              </w:rPr>
            </w:pPr>
          </w:p>
        </w:tc>
        <w:tc>
          <w:tcPr>
            <w:tcW w:w="850" w:type="dxa"/>
          </w:tcPr>
          <w:p w14:paraId="2636BAAF" w14:textId="392836D6" w:rsidR="006B769D" w:rsidRDefault="006B769D" w:rsidP="00B513F2">
            <w:pPr>
              <w:pStyle w:val="ConsPlusNormal"/>
              <w:jc w:val="both"/>
              <w:outlineLvl w:val="1"/>
              <w:rPr>
                <w:rFonts w:ascii="Times New Roman" w:hAnsi="Times New Roman" w:cs="Times New Roman"/>
                <w:sz w:val="28"/>
                <w:szCs w:val="28"/>
              </w:rPr>
            </w:pPr>
          </w:p>
        </w:tc>
      </w:tr>
    </w:tbl>
    <w:p w14:paraId="2B396E65" w14:textId="554CEB09" w:rsidR="00B513F2" w:rsidRDefault="00B513F2" w:rsidP="00B513F2">
      <w:pPr>
        <w:pStyle w:val="ConsPlusNormal"/>
        <w:ind w:firstLine="708"/>
        <w:jc w:val="both"/>
        <w:outlineLvl w:val="1"/>
        <w:rPr>
          <w:rFonts w:ascii="Times New Roman" w:hAnsi="Times New Roman" w:cs="Times New Roman"/>
          <w:sz w:val="28"/>
          <w:szCs w:val="28"/>
        </w:rPr>
      </w:pPr>
    </w:p>
    <w:p w14:paraId="02E1AA04" w14:textId="26C20A63" w:rsidR="00B513F2" w:rsidRDefault="006B769D" w:rsidP="00B513F2">
      <w:pPr>
        <w:pStyle w:val="ConsPlusNormal"/>
        <w:ind w:firstLine="708"/>
        <w:jc w:val="both"/>
        <w:outlineLvl w:val="1"/>
        <w:rPr>
          <w:rFonts w:ascii="Times New Roman" w:hAnsi="Times New Roman" w:cs="Times New Roman"/>
          <w:sz w:val="28"/>
          <w:szCs w:val="28"/>
        </w:rPr>
      </w:pPr>
      <w:r w:rsidRPr="006B769D">
        <w:rPr>
          <w:rFonts w:ascii="Times New Roman" w:hAnsi="Times New Roman" w:cs="Times New Roman"/>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14:paraId="4DF65FBC" w14:textId="77777777" w:rsidR="00B513F2" w:rsidRDefault="00B513F2" w:rsidP="00B513F2">
      <w:pPr>
        <w:pStyle w:val="ConsPlusNormal"/>
        <w:ind w:firstLine="708"/>
        <w:jc w:val="both"/>
        <w:outlineLvl w:val="1"/>
        <w:rPr>
          <w:rFonts w:ascii="Times New Roman" w:hAnsi="Times New Roman" w:cs="Times New Roman"/>
          <w:sz w:val="28"/>
          <w:szCs w:val="28"/>
        </w:rPr>
      </w:pPr>
    </w:p>
    <w:tbl>
      <w:tblPr>
        <w:tblStyle w:val="a8"/>
        <w:tblW w:w="0" w:type="auto"/>
        <w:tblLook w:val="04A0" w:firstRow="1" w:lastRow="0" w:firstColumn="1" w:lastColumn="0" w:noHBand="0" w:noVBand="1"/>
      </w:tblPr>
      <w:tblGrid>
        <w:gridCol w:w="9554"/>
      </w:tblGrid>
      <w:tr w:rsidR="006B769D" w14:paraId="202D3009" w14:textId="77777777" w:rsidTr="006B769D">
        <w:trPr>
          <w:trHeight w:val="1077"/>
        </w:trPr>
        <w:tc>
          <w:tcPr>
            <w:tcW w:w="9554" w:type="dxa"/>
          </w:tcPr>
          <w:p w14:paraId="2F8BC5BA" w14:textId="77777777" w:rsidR="006B769D" w:rsidRDefault="006B769D" w:rsidP="00B513F2">
            <w:pPr>
              <w:pStyle w:val="ConsPlusNormal"/>
              <w:jc w:val="both"/>
              <w:outlineLvl w:val="1"/>
              <w:rPr>
                <w:rFonts w:ascii="Times New Roman" w:hAnsi="Times New Roman" w:cs="Times New Roman"/>
                <w:sz w:val="28"/>
                <w:szCs w:val="28"/>
              </w:rPr>
            </w:pPr>
          </w:p>
        </w:tc>
      </w:tr>
      <w:tr w:rsidR="006B769D" w14:paraId="79D8E4CC" w14:textId="77777777" w:rsidTr="006B769D">
        <w:trPr>
          <w:trHeight w:val="1077"/>
        </w:trPr>
        <w:tc>
          <w:tcPr>
            <w:tcW w:w="9554" w:type="dxa"/>
          </w:tcPr>
          <w:p w14:paraId="00989D58" w14:textId="77777777" w:rsidR="006B769D" w:rsidRDefault="006B769D" w:rsidP="00B513F2">
            <w:pPr>
              <w:pStyle w:val="ConsPlusNormal"/>
              <w:jc w:val="both"/>
              <w:outlineLvl w:val="1"/>
              <w:rPr>
                <w:rFonts w:ascii="Times New Roman" w:hAnsi="Times New Roman" w:cs="Times New Roman"/>
                <w:sz w:val="28"/>
                <w:szCs w:val="28"/>
              </w:rPr>
            </w:pPr>
          </w:p>
        </w:tc>
      </w:tr>
    </w:tbl>
    <w:p w14:paraId="58367691" w14:textId="63832BD2" w:rsidR="00B513F2" w:rsidRDefault="00B513F2" w:rsidP="00B513F2">
      <w:pPr>
        <w:pStyle w:val="ConsPlusNormal"/>
        <w:ind w:firstLine="708"/>
        <w:jc w:val="both"/>
        <w:outlineLvl w:val="1"/>
        <w:rPr>
          <w:rFonts w:ascii="Times New Roman" w:hAnsi="Times New Roman" w:cs="Times New Roman"/>
          <w:sz w:val="28"/>
          <w:szCs w:val="28"/>
        </w:rPr>
      </w:pPr>
    </w:p>
    <w:p w14:paraId="3A34F2A1" w14:textId="2F9EF8A0" w:rsidR="006B769D" w:rsidRDefault="006B769D" w:rsidP="00B513F2">
      <w:pPr>
        <w:pStyle w:val="ConsPlusNormal"/>
        <w:ind w:firstLine="708"/>
        <w:jc w:val="both"/>
        <w:outlineLvl w:val="1"/>
        <w:rPr>
          <w:rFonts w:ascii="Times New Roman" w:hAnsi="Times New Roman" w:cs="Times New Roman"/>
          <w:sz w:val="28"/>
          <w:szCs w:val="28"/>
        </w:rPr>
      </w:pPr>
    </w:p>
    <w:p w14:paraId="3F60C958" w14:textId="77777777" w:rsidR="006B769D" w:rsidRPr="006B769D" w:rsidRDefault="006B769D" w:rsidP="006B769D">
      <w:pPr>
        <w:pStyle w:val="ConsPlusNormal"/>
        <w:ind w:firstLine="708"/>
        <w:jc w:val="both"/>
        <w:outlineLvl w:val="1"/>
        <w:rPr>
          <w:rFonts w:ascii="Times New Roman" w:hAnsi="Times New Roman" w:cs="Times New Roman"/>
          <w:sz w:val="28"/>
          <w:szCs w:val="28"/>
        </w:rPr>
      </w:pPr>
      <w:r w:rsidRPr="006B769D">
        <w:rPr>
          <w:rFonts w:ascii="Times New Roman" w:hAnsi="Times New Roman" w:cs="Times New Roman"/>
          <w:sz w:val="28"/>
          <w:szCs w:val="28"/>
        </w:rPr>
        <w:t>Настоящим подтверждаю, что:</w:t>
      </w:r>
    </w:p>
    <w:p w14:paraId="7F191001" w14:textId="77777777" w:rsidR="006B769D" w:rsidRPr="006B769D" w:rsidRDefault="006B769D" w:rsidP="006B769D">
      <w:pPr>
        <w:pStyle w:val="ConsPlusNormal"/>
        <w:ind w:firstLine="708"/>
        <w:jc w:val="both"/>
        <w:outlineLvl w:val="1"/>
        <w:rPr>
          <w:rFonts w:ascii="Times New Roman" w:hAnsi="Times New Roman" w:cs="Times New Roman"/>
          <w:sz w:val="28"/>
          <w:szCs w:val="28"/>
        </w:rPr>
      </w:pPr>
      <w:r w:rsidRPr="006B769D">
        <w:rPr>
          <w:rFonts w:ascii="Times New Roman" w:hAnsi="Times New Roman" w:cs="Times New Roman"/>
          <w:sz w:val="28"/>
          <w:szCs w:val="28"/>
        </w:rPr>
        <w:t>- настоящая Декларация заполнена мною добровольно и с моего согласия;</w:t>
      </w:r>
    </w:p>
    <w:p w14:paraId="7F87EACC" w14:textId="77777777" w:rsidR="006B769D" w:rsidRPr="006B769D" w:rsidRDefault="006B769D" w:rsidP="006B769D">
      <w:pPr>
        <w:pStyle w:val="ConsPlusNormal"/>
        <w:ind w:firstLine="708"/>
        <w:jc w:val="both"/>
        <w:outlineLvl w:val="1"/>
        <w:rPr>
          <w:rFonts w:ascii="Times New Roman" w:hAnsi="Times New Roman" w:cs="Times New Roman"/>
          <w:sz w:val="28"/>
          <w:szCs w:val="28"/>
        </w:rPr>
      </w:pPr>
      <w:r w:rsidRPr="006B769D">
        <w:rPr>
          <w:rFonts w:ascii="Times New Roman" w:hAnsi="Times New Roman" w:cs="Times New Roman"/>
          <w:sz w:val="28"/>
          <w:szCs w:val="28"/>
        </w:rPr>
        <w:t>- я прочитал и понял все вышеуказанные вопросы;</w:t>
      </w:r>
    </w:p>
    <w:p w14:paraId="00B4ED77" w14:textId="1C479ECE" w:rsidR="006B769D" w:rsidRDefault="006B769D" w:rsidP="006B769D">
      <w:pPr>
        <w:pStyle w:val="ConsPlusNormal"/>
        <w:ind w:firstLine="708"/>
        <w:jc w:val="both"/>
        <w:outlineLvl w:val="1"/>
        <w:rPr>
          <w:rFonts w:ascii="Times New Roman" w:hAnsi="Times New Roman" w:cs="Times New Roman"/>
          <w:sz w:val="28"/>
          <w:szCs w:val="28"/>
        </w:rPr>
      </w:pPr>
      <w:r w:rsidRPr="006B769D">
        <w:rPr>
          <w:rFonts w:ascii="Times New Roman" w:hAnsi="Times New Roman" w:cs="Times New Roman"/>
          <w:sz w:val="28"/>
          <w:szCs w:val="28"/>
        </w:rPr>
        <w:t>- мои ответы и любая пояснительная информация являются полными, правдивыми и правильными.</w:t>
      </w:r>
    </w:p>
    <w:p w14:paraId="73E0729E" w14:textId="02A400B5" w:rsidR="006B769D" w:rsidRDefault="006B769D" w:rsidP="00B513F2">
      <w:pPr>
        <w:pStyle w:val="ConsPlusNormal"/>
        <w:ind w:firstLine="708"/>
        <w:jc w:val="both"/>
        <w:outlineLvl w:val="1"/>
        <w:rPr>
          <w:rFonts w:ascii="Times New Roman" w:hAnsi="Times New Roman" w:cs="Times New Roman"/>
          <w:sz w:val="28"/>
          <w:szCs w:val="28"/>
        </w:rPr>
      </w:pPr>
    </w:p>
    <w:p w14:paraId="4D331077" w14:textId="77777777" w:rsidR="006B769D" w:rsidRDefault="006B769D" w:rsidP="006B769D">
      <w:pPr>
        <w:pStyle w:val="ConsPlusNormal"/>
        <w:ind w:firstLine="708"/>
        <w:jc w:val="both"/>
        <w:outlineLvl w:val="1"/>
        <w:rPr>
          <w:rFonts w:ascii="Times New Roman" w:hAnsi="Times New Roman" w:cs="Times New Roman"/>
          <w:sz w:val="28"/>
          <w:szCs w:val="28"/>
        </w:rPr>
      </w:pPr>
      <w:r>
        <w:rPr>
          <w:rFonts w:ascii="Times New Roman" w:hAnsi="Times New Roman" w:cs="Times New Roman"/>
          <w:sz w:val="28"/>
          <w:szCs w:val="28"/>
        </w:rPr>
        <w:t>«__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_______20__года ________________________________________</w:t>
      </w:r>
    </w:p>
    <w:p w14:paraId="3B0B8417" w14:textId="12AF017C" w:rsidR="006B769D" w:rsidRDefault="006B769D" w:rsidP="006B769D">
      <w:pPr>
        <w:pStyle w:val="ConsPlusNormal"/>
        <w:ind w:left="3540" w:firstLine="708"/>
        <w:jc w:val="both"/>
        <w:outlineLvl w:val="1"/>
        <w:rPr>
          <w:rFonts w:ascii="Times New Roman" w:hAnsi="Times New Roman" w:cs="Times New Roman"/>
          <w:sz w:val="28"/>
          <w:szCs w:val="28"/>
        </w:rPr>
      </w:pPr>
      <w:r w:rsidRPr="00B513F2">
        <w:rPr>
          <w:rFonts w:ascii="Times New Roman" w:hAnsi="Times New Roman" w:cs="Times New Roman"/>
          <w:szCs w:val="28"/>
        </w:rPr>
        <w:t xml:space="preserve">(подпись и Ф.И.О. лица, представляющего </w:t>
      </w:r>
      <w:r>
        <w:rPr>
          <w:rFonts w:ascii="Times New Roman" w:hAnsi="Times New Roman" w:cs="Times New Roman"/>
          <w:szCs w:val="28"/>
        </w:rPr>
        <w:t>декларацию</w:t>
      </w:r>
      <w:r w:rsidRPr="00B513F2">
        <w:rPr>
          <w:rFonts w:ascii="Times New Roman" w:hAnsi="Times New Roman" w:cs="Times New Roman"/>
          <w:szCs w:val="28"/>
        </w:rPr>
        <w:t>)</w:t>
      </w:r>
    </w:p>
    <w:p w14:paraId="68BBD83F" w14:textId="0963E772" w:rsidR="006B769D" w:rsidRDefault="006B769D" w:rsidP="00B513F2">
      <w:pPr>
        <w:pStyle w:val="ConsPlusNormal"/>
        <w:ind w:firstLine="708"/>
        <w:jc w:val="both"/>
        <w:outlineLvl w:val="1"/>
        <w:rPr>
          <w:rFonts w:ascii="Times New Roman" w:hAnsi="Times New Roman" w:cs="Times New Roman"/>
          <w:sz w:val="28"/>
          <w:szCs w:val="28"/>
        </w:rPr>
      </w:pPr>
    </w:p>
    <w:p w14:paraId="58B2C2E0" w14:textId="5CEAE9A2" w:rsidR="006B769D" w:rsidRDefault="006B769D" w:rsidP="00B513F2">
      <w:pPr>
        <w:pStyle w:val="ConsPlusNormal"/>
        <w:ind w:firstLine="708"/>
        <w:jc w:val="both"/>
        <w:outlineLvl w:val="1"/>
        <w:rPr>
          <w:rFonts w:ascii="Times New Roman" w:hAnsi="Times New Roman" w:cs="Times New Roman"/>
          <w:sz w:val="28"/>
          <w:szCs w:val="28"/>
        </w:rPr>
      </w:pPr>
    </w:p>
    <w:p w14:paraId="1C779BAD" w14:textId="77777777" w:rsidR="006B769D" w:rsidRDefault="006B769D" w:rsidP="006B769D">
      <w:pPr>
        <w:pStyle w:val="ConsPlusNormal"/>
        <w:ind w:firstLine="708"/>
        <w:jc w:val="both"/>
        <w:outlineLvl w:val="1"/>
        <w:rPr>
          <w:rFonts w:ascii="Times New Roman" w:hAnsi="Times New Roman" w:cs="Times New Roman"/>
          <w:sz w:val="28"/>
          <w:szCs w:val="28"/>
        </w:rPr>
      </w:pPr>
      <w:r>
        <w:rPr>
          <w:rFonts w:ascii="Times New Roman" w:hAnsi="Times New Roman" w:cs="Times New Roman"/>
          <w:sz w:val="28"/>
          <w:szCs w:val="28"/>
        </w:rPr>
        <w:t>«__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_______20__года ________________________________________</w:t>
      </w:r>
    </w:p>
    <w:p w14:paraId="339C0EA5" w14:textId="3525DCF3" w:rsidR="006B769D" w:rsidRDefault="006B769D" w:rsidP="006B769D">
      <w:pPr>
        <w:pStyle w:val="ConsPlusNormal"/>
        <w:ind w:left="3540" w:firstLine="708"/>
        <w:jc w:val="both"/>
        <w:outlineLvl w:val="1"/>
        <w:rPr>
          <w:rFonts w:ascii="Times New Roman" w:hAnsi="Times New Roman" w:cs="Times New Roman"/>
          <w:sz w:val="28"/>
          <w:szCs w:val="28"/>
        </w:rPr>
      </w:pPr>
      <w:r w:rsidRPr="00B513F2">
        <w:rPr>
          <w:rFonts w:ascii="Times New Roman" w:hAnsi="Times New Roman" w:cs="Times New Roman"/>
          <w:szCs w:val="28"/>
        </w:rPr>
        <w:t>(подпись и Ф.И.О. лица, пр</w:t>
      </w:r>
      <w:r>
        <w:rPr>
          <w:rFonts w:ascii="Times New Roman" w:hAnsi="Times New Roman" w:cs="Times New Roman"/>
          <w:szCs w:val="28"/>
        </w:rPr>
        <w:t>инявш</w:t>
      </w:r>
      <w:r w:rsidRPr="00B513F2">
        <w:rPr>
          <w:rFonts w:ascii="Times New Roman" w:hAnsi="Times New Roman" w:cs="Times New Roman"/>
          <w:szCs w:val="28"/>
        </w:rPr>
        <w:t xml:space="preserve">его </w:t>
      </w:r>
      <w:r>
        <w:rPr>
          <w:rFonts w:ascii="Times New Roman" w:hAnsi="Times New Roman" w:cs="Times New Roman"/>
          <w:szCs w:val="28"/>
        </w:rPr>
        <w:t>декларацию</w:t>
      </w:r>
      <w:r w:rsidRPr="00B513F2">
        <w:rPr>
          <w:rFonts w:ascii="Times New Roman" w:hAnsi="Times New Roman" w:cs="Times New Roman"/>
          <w:szCs w:val="28"/>
        </w:rPr>
        <w:t>)</w:t>
      </w:r>
    </w:p>
    <w:p w14:paraId="3B11D906" w14:textId="36BF879C" w:rsidR="006B769D" w:rsidRDefault="006B769D" w:rsidP="00B513F2">
      <w:pPr>
        <w:pStyle w:val="ConsPlusNormal"/>
        <w:ind w:firstLine="708"/>
        <w:jc w:val="both"/>
        <w:outlineLvl w:val="1"/>
        <w:rPr>
          <w:rFonts w:ascii="Times New Roman" w:hAnsi="Times New Roman" w:cs="Times New Roman"/>
          <w:sz w:val="28"/>
          <w:szCs w:val="28"/>
        </w:rPr>
      </w:pPr>
    </w:p>
    <w:p w14:paraId="27A1F405" w14:textId="77777777" w:rsidR="006B769D" w:rsidRDefault="006B769D" w:rsidP="00B513F2">
      <w:pPr>
        <w:pStyle w:val="ConsPlusNormal"/>
        <w:ind w:firstLine="708"/>
        <w:jc w:val="both"/>
        <w:outlineLvl w:val="1"/>
        <w:rPr>
          <w:rFonts w:ascii="Times New Roman" w:hAnsi="Times New Roman" w:cs="Times New Roman"/>
          <w:sz w:val="28"/>
          <w:szCs w:val="28"/>
        </w:rPr>
      </w:pPr>
    </w:p>
    <w:p w14:paraId="2512E7BB" w14:textId="304A0FA3"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5. Декларации передаются в подразделение или должностному лицу, ответственным за профилактику коррупционных и иных правонарушений, для их последующего анализа. В случае выявления обстоятельств, свидетельствующих о возможности возникновения личной заинтересованности, которая может привести к конфликту интересов, при исполнении работником, представившим Декларацию, своих трудовых (должностных) обязанностей, подразделение или должностное лицо, ответственные за профилактику коррупционных и иных правонарушений, готовит и представляет руководителю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мотивированное заключение с предложениями по предотвращению и урегулированию конфликта интересов.</w:t>
      </w:r>
    </w:p>
    <w:p w14:paraId="4C46386B"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6. Работники, замещающие должности, включенные в Перечень должностей работников, исполнение обязанностей по которым связано с коррупционными рисками, утвержденный </w:t>
      </w:r>
      <w:r w:rsidR="000E6E4B">
        <w:rPr>
          <w:rFonts w:ascii="Times New Roman" w:hAnsi="Times New Roman" w:cs="Times New Roman"/>
          <w:sz w:val="28"/>
          <w:szCs w:val="28"/>
        </w:rPr>
        <w:t>приказом</w:t>
      </w:r>
      <w:r w:rsidRPr="00B513F2">
        <w:rPr>
          <w:rFonts w:ascii="Times New Roman" w:hAnsi="Times New Roman" w:cs="Times New Roman"/>
          <w:sz w:val="28"/>
          <w:szCs w:val="28"/>
        </w:rPr>
        <w:t xml:space="preserve">, обязаны сообщать </w:t>
      </w:r>
      <w:r w:rsidR="000E6E4B">
        <w:rPr>
          <w:rFonts w:ascii="Times New Roman" w:hAnsi="Times New Roman" w:cs="Times New Roman"/>
          <w:sz w:val="28"/>
          <w:szCs w:val="28"/>
        </w:rPr>
        <w:t xml:space="preserve">главному врачу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о возникновении личной заинтересованности при исполнении трудовых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14:paraId="6150C048" w14:textId="567E7473"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7. Сообщение оформляется в письменной форме в виде уведомления о возникновении личной заинтересованности при исполнении трудовых обязанностей, которая приводит или может привести к конфликту интересов (далее – уведомление о личной заинтересованности). В уведомлении о личной заинтересованности указываются: – фамилия, имя, отчество (при наличии) и должность работника; – обстоятельства, являющиеся основанием возникновения личной заинтересованности; – трудовые функции, на надлежащее исполнение которых влияет или может повлиять личная заинтересованность;</w:t>
      </w:r>
    </w:p>
    <w:p w14:paraId="6104C871"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lastRenderedPageBreak/>
        <w:t>– предлагаемые меры по предотвращению или урегулированию конфликта интересов (указываются при наличии у работника предложений по предотвращению или урегулированию конфликта интересов);</w:t>
      </w:r>
    </w:p>
    <w:p w14:paraId="53490634"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дата заполнения уведомления;</w:t>
      </w:r>
    </w:p>
    <w:p w14:paraId="3F2B7F38"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подпись работника, заполнившего уведомление о личной заинтересованности.</w:t>
      </w:r>
    </w:p>
    <w:p w14:paraId="517ED14E"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8. Уведомления о личной заинтересованности учитываются в журнале регистрации уведомлений о возникновении личной заинтересованности при исполнении трудовых обязанностей, которая приводит или может привести к конфликту интересов, в котором указываются:</w:t>
      </w:r>
    </w:p>
    <w:p w14:paraId="4FCA513C"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дата и время поступления уведомления о личной заинтересованности;</w:t>
      </w:r>
    </w:p>
    <w:p w14:paraId="61F54FF7"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фамилия, имя, отчество (при наличии) и должность работника, представившего уведомление о личной заинтересованности;</w:t>
      </w:r>
    </w:p>
    <w:p w14:paraId="1B076507"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фамилия, имя, отчество (при наличии) и должность работника, принявшего уведомление о личной заинтересованности.</w:t>
      </w:r>
    </w:p>
    <w:p w14:paraId="4B7B1743"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9. Направленные </w:t>
      </w:r>
      <w:r w:rsidR="000E6E4B">
        <w:rPr>
          <w:rFonts w:ascii="Times New Roman" w:hAnsi="Times New Roman" w:cs="Times New Roman"/>
          <w:sz w:val="28"/>
          <w:szCs w:val="28"/>
        </w:rPr>
        <w:t xml:space="preserve">главному врачу </w:t>
      </w:r>
      <w:r w:rsidR="000E6E4B" w:rsidRPr="000E6E4B">
        <w:rPr>
          <w:rFonts w:ascii="Times New Roman" w:hAnsi="Times New Roman" w:cs="Times New Roman"/>
          <w:sz w:val="28"/>
          <w:szCs w:val="28"/>
        </w:rPr>
        <w:t>ГБУЗ «ДГП № 125 ДЗМ»</w:t>
      </w:r>
      <w:r w:rsidR="000E6E4B">
        <w:rPr>
          <w:rFonts w:ascii="Times New Roman" w:hAnsi="Times New Roman" w:cs="Times New Roman"/>
          <w:sz w:val="28"/>
          <w:szCs w:val="28"/>
        </w:rPr>
        <w:t xml:space="preserve"> </w:t>
      </w:r>
      <w:r w:rsidRPr="00B513F2">
        <w:rPr>
          <w:rFonts w:ascii="Times New Roman" w:hAnsi="Times New Roman" w:cs="Times New Roman"/>
          <w:sz w:val="28"/>
          <w:szCs w:val="28"/>
        </w:rPr>
        <w:t>уведомления о личной заинтересованности рассматриваются по его поручению структурным подразделением (должностным лицом), уполномоченным вести работу с уведомлениями (далее – должностные лица). При рассмотрении уведомления о личной заинтересованности обеспечивается всестороннее и объективное изучение изложенных в нем обстоятельств. В ходе рассмотрения уведомлений о личной заинтересованности должностные лица имеют право получать в установленном порядке от лиц, направивших уведомления о личной заинтересованности, пояснения по изложенным в них обстоятельствам и направлять в установленном порядке запросы в органы государственной власти, органы местного самоуправления и организации.</w:t>
      </w:r>
    </w:p>
    <w:p w14:paraId="07BBBC2A"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10. По результатам рассмотрения уведомления о личной заинтересованности в течение 10 рабочих дней со дня его поступления в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подготавливается мотивированное заключение, которое направляется </w:t>
      </w:r>
      <w:r w:rsidR="000E6E4B">
        <w:rPr>
          <w:rFonts w:ascii="Times New Roman" w:hAnsi="Times New Roman" w:cs="Times New Roman"/>
          <w:sz w:val="28"/>
          <w:szCs w:val="28"/>
        </w:rPr>
        <w:t>главному врачу</w:t>
      </w:r>
      <w:r w:rsidRPr="00B513F2">
        <w:rPr>
          <w:rFonts w:ascii="Times New Roman" w:hAnsi="Times New Roman" w:cs="Times New Roman"/>
          <w:sz w:val="28"/>
          <w:szCs w:val="28"/>
        </w:rPr>
        <w:t xml:space="preserve"> </w:t>
      </w:r>
      <w:bookmarkStart w:id="4" w:name="_Hlk153458909"/>
      <w:r w:rsidR="000E6E4B" w:rsidRPr="000E6E4B">
        <w:rPr>
          <w:rFonts w:ascii="Times New Roman" w:hAnsi="Times New Roman" w:cs="Times New Roman"/>
          <w:sz w:val="28"/>
          <w:szCs w:val="28"/>
        </w:rPr>
        <w:t>ГБУЗ «ДГП № 125 ДЗМ»</w:t>
      </w:r>
      <w:bookmarkEnd w:id="4"/>
      <w:r w:rsidRPr="00B513F2">
        <w:rPr>
          <w:rFonts w:ascii="Times New Roman" w:hAnsi="Times New Roman" w:cs="Times New Roman"/>
          <w:sz w:val="28"/>
          <w:szCs w:val="28"/>
        </w:rPr>
        <w:t xml:space="preserve">. Выводы по результатам рассмотрения уведомления о личной заинтересованности носят рекомендательный характер. Окончательное решение о способе предотвращения или урегулирования конфликта интересов принимает </w:t>
      </w:r>
      <w:r w:rsidR="000E6E4B">
        <w:rPr>
          <w:rFonts w:ascii="Times New Roman" w:hAnsi="Times New Roman" w:cs="Times New Roman"/>
          <w:sz w:val="28"/>
          <w:szCs w:val="28"/>
        </w:rPr>
        <w:t>главный врач</w:t>
      </w:r>
      <w:r w:rsidRPr="00B513F2">
        <w:rPr>
          <w:rFonts w:ascii="Times New Roman" w:hAnsi="Times New Roman" w:cs="Times New Roman"/>
          <w:sz w:val="28"/>
          <w:szCs w:val="28"/>
        </w:rPr>
        <w:t>.</w:t>
      </w:r>
    </w:p>
    <w:p w14:paraId="09936E2F"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11. </w:t>
      </w:r>
      <w:r w:rsidR="000E6E4B">
        <w:rPr>
          <w:rFonts w:ascii="Times New Roman" w:hAnsi="Times New Roman" w:cs="Times New Roman"/>
          <w:sz w:val="28"/>
          <w:szCs w:val="28"/>
        </w:rPr>
        <w:t>Главный врач</w:t>
      </w:r>
      <w:r w:rsidRPr="00B513F2">
        <w:rPr>
          <w:rFonts w:ascii="Times New Roman" w:hAnsi="Times New Roman" w:cs="Times New Roman"/>
          <w:sz w:val="28"/>
          <w:szCs w:val="28"/>
        </w:rPr>
        <w:t xml:space="preserve"> по результатам рассмотрения представленного мотивированного заключения:</w:t>
      </w:r>
    </w:p>
    <w:p w14:paraId="510B38EB"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11.1. Принимает меры или обеспечивает принятие мер по предотвращению или урегулированию конфликта интересов либо рекомендует лицу, направившему</w:t>
      </w:r>
      <w:r w:rsidR="000E6E4B">
        <w:rPr>
          <w:rFonts w:ascii="Times New Roman" w:hAnsi="Times New Roman" w:cs="Times New Roman"/>
          <w:sz w:val="28"/>
          <w:szCs w:val="28"/>
        </w:rPr>
        <w:t xml:space="preserve"> </w:t>
      </w:r>
      <w:r w:rsidRPr="00B513F2">
        <w:rPr>
          <w:rFonts w:ascii="Times New Roman" w:hAnsi="Times New Roman" w:cs="Times New Roman"/>
          <w:sz w:val="28"/>
          <w:szCs w:val="28"/>
        </w:rPr>
        <w:t>уведомление, принять такие меры в случае признания того, что при исполнении трудовых обязанностей работником, направившим уведомление о личной заинтересованности, личная заинтересованность приводит или может привести к конфликту интересов.</w:t>
      </w:r>
    </w:p>
    <w:p w14:paraId="0D9C210B"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11.2. Принимает меры в соответствии с законодательством Российской Федерации в случае, если он признает, что лицом, направившим уведомление о личной заинтересованности, не соблюдались требования об урегулировании конфликта интересов.</w:t>
      </w:r>
    </w:p>
    <w:p w14:paraId="63002FA6"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lastRenderedPageBreak/>
        <w:t>12. Способами урегулирования конфликта интересов в организации могут быть:</w:t>
      </w:r>
    </w:p>
    <w:p w14:paraId="14C136CE"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ограничение доступа работника к информации, которая может затрагивать его личные интересы;</w:t>
      </w:r>
    </w:p>
    <w:p w14:paraId="3E81B0EF"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добровольный отказ работника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14:paraId="4416E38F"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пересмотр и изменение функциональных обязанностей работника;</w:t>
      </w:r>
    </w:p>
    <w:p w14:paraId="70B19070"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перевод работника на должность, предусматривающую выполнение функциональных обязанностей, исключающих конфликт интересов, в соответствии с Трудовым кодексом Российской Федерации;</w:t>
      </w:r>
    </w:p>
    <w:p w14:paraId="3B0D3F6D" w14:textId="5176CDBB"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отказ работника от своего личного интереса, порождающего конфликт интересов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w:t>
      </w:r>
    </w:p>
    <w:p w14:paraId="6CDB44C7"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увольнение работника по основаниям, установленным Трудовым кодексом Российской Федерации;</w:t>
      </w:r>
    </w:p>
    <w:p w14:paraId="2DEADC24"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иные способы в соответствии с федеральными законами и иными нормативными правовыми актами Российской Федерации, законами и иными нормативными правовыми актами города Москвы.</w:t>
      </w:r>
    </w:p>
    <w:p w14:paraId="6CC29283"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13. При принятии решения о выборе конкретного способа урегулирования конфликта интересов учитывается степень личного интереса работника и вероятность того, что его личный интерес будет реализован в ущерб интересам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w:t>
      </w:r>
    </w:p>
    <w:p w14:paraId="6DA6507C" w14:textId="77777777" w:rsidR="000E6E4B"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14. Согласно части 1 статьи 13 Федерального закона от 25 декабря 2008 г. № 273-ФЗ «О противодействии коррупции» работники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40AC9C8F" w14:textId="42BD27A2" w:rsidR="00B513F2" w:rsidRPr="00B513F2"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15. В соответствии со статьей 192 Трудового кодекса Российской Федерации к работнику могут быть применены следующие дисциплинарные взыскания: замечание; выговор; увольнение, в том числе:</w:t>
      </w:r>
    </w:p>
    <w:p w14:paraId="678BCAC6"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в случае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(подпункт «в» пункта 6 части первой статьи 81 Трудового кодекса Российской Федерации);</w:t>
      </w:r>
    </w:p>
    <w:p w14:paraId="2FF6F528"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в случае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(пункт 7 части первой статьи 81 Трудового кодекса Российской Федерации);</w:t>
      </w:r>
    </w:p>
    <w:p w14:paraId="70AFDA5F"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 по основанию, предусмотренному пунктом 7.1 части первой статьи 81 Трудового кодекса Российской Федерации, в случаях, предусмотренных Трудовым кодексом Российской Федерации, иными 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 16. </w:t>
      </w:r>
      <w:r w:rsidRPr="00B513F2">
        <w:rPr>
          <w:rFonts w:ascii="Times New Roman" w:hAnsi="Times New Roman" w:cs="Times New Roman"/>
          <w:sz w:val="28"/>
          <w:szCs w:val="28"/>
        </w:rPr>
        <w:lastRenderedPageBreak/>
        <w:t>Работник, совершивший коррупционное правонарушение, обязан возместить (наименование организации) ущерб в порядке, установленном законодательством Российской Федерации.</w:t>
      </w:r>
    </w:p>
    <w:p w14:paraId="57553D09"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17. Урегулирование конфликта интересов в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осуществляется на основе следующих принципов:</w:t>
      </w:r>
    </w:p>
    <w:p w14:paraId="7D84D426"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1) обязательность и инициативность раскрытия сведений о возникшем конфликте интересов или о ситуации, влекущей возможность возникновения конфликта интересов;</w:t>
      </w:r>
    </w:p>
    <w:p w14:paraId="2A46570D"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2) индивидуальное рассмотрение каждого случая конфликта интересов и его урегулирование;</w:t>
      </w:r>
    </w:p>
    <w:p w14:paraId="2EEF4D9C" w14:textId="77777777"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3) конфиденциальность процесса раскрытия сведений о конфликте интересов и его урегулировании;</w:t>
      </w:r>
    </w:p>
    <w:p w14:paraId="281E5C1F" w14:textId="4BDB61C5" w:rsidR="000E6E4B"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4) соблюдение баланса интересов </w:t>
      </w:r>
      <w:r w:rsidR="00A039C3" w:rsidRPr="00A039C3">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и ее работников при урегулировании конфликта интересов;</w:t>
      </w:r>
    </w:p>
    <w:p w14:paraId="306A4B65" w14:textId="095027C2" w:rsidR="00B51320"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5) защита работника от возможных неблагоприятных последствий в связи с сообщением о конфликте интересов, который своевременно раскрыт работником и урегулирован (предотвращен) </w:t>
      </w:r>
      <w:r w:rsidR="000E6E4B" w:rsidRPr="000E6E4B">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Данный раздел может быть скорректирован с учетом </w:t>
      </w:r>
      <w:r w:rsidR="00A659E7" w:rsidRPr="00B513F2">
        <w:rPr>
          <w:rFonts w:ascii="Times New Roman" w:hAnsi="Times New Roman" w:cs="Times New Roman"/>
          <w:sz w:val="28"/>
          <w:szCs w:val="28"/>
        </w:rPr>
        <w:t>требований,</w:t>
      </w:r>
      <w:r w:rsidRPr="00B513F2">
        <w:rPr>
          <w:rFonts w:ascii="Times New Roman" w:hAnsi="Times New Roman" w:cs="Times New Roman"/>
          <w:sz w:val="28"/>
          <w:szCs w:val="28"/>
        </w:rPr>
        <w:t xml:space="preserve"> следующих нормативных правовых актов: Федеральный закон от 12 января 1996 г. № 7-ФЗ «О некоммерческих организациях», Федеральный закон от 3 ноября 2006 г. № 174-ФЗ «Об автономных учреждениях», Федеральный закон от 29 декабря</w:t>
      </w:r>
      <w:r w:rsidR="000E6E4B">
        <w:rPr>
          <w:rFonts w:ascii="Times New Roman" w:hAnsi="Times New Roman" w:cs="Times New Roman"/>
          <w:sz w:val="28"/>
          <w:szCs w:val="28"/>
        </w:rPr>
        <w:t xml:space="preserve"> </w:t>
      </w:r>
      <w:r w:rsidRPr="00B513F2">
        <w:rPr>
          <w:rFonts w:ascii="Times New Roman" w:hAnsi="Times New Roman" w:cs="Times New Roman"/>
          <w:sz w:val="28"/>
          <w:szCs w:val="28"/>
        </w:rPr>
        <w:t>2012 г. № 273-ФЗ «Об образовании в Российской Федерации» и Федеральный закон от 21 ноября 2011 г. № 323-ФЗ «Об основах охраны здоровья граждан в Российской Федерации».</w:t>
      </w:r>
    </w:p>
    <w:p w14:paraId="664F2397" w14:textId="77777777" w:rsidR="00B51320"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III. Уведомление о склонении к коррупционным правонарушениям</w:t>
      </w:r>
    </w:p>
    <w:p w14:paraId="25289EEC"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 Работник обязан незамедлительно (в течение рабочего дня) уведомить </w:t>
      </w:r>
      <w:r w:rsidR="00B51320">
        <w:rPr>
          <w:rFonts w:ascii="Times New Roman" w:hAnsi="Times New Roman" w:cs="Times New Roman"/>
          <w:sz w:val="28"/>
          <w:szCs w:val="28"/>
        </w:rPr>
        <w:t>главного врача</w:t>
      </w:r>
      <w:r w:rsidRPr="00B513F2">
        <w:rPr>
          <w:rFonts w:ascii="Times New Roman" w:hAnsi="Times New Roman" w:cs="Times New Roman"/>
          <w:sz w:val="28"/>
          <w:szCs w:val="28"/>
        </w:rPr>
        <w:t xml:space="preserve"> </w:t>
      </w:r>
      <w:r w:rsidR="00B51320" w:rsidRPr="00B51320">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в письменной форме о фактах обращения к нему каких-либо лиц в целях склонения его к совершению коррупционного правонарушения (далее – обращение) и направлении информации о данном обращении в правоохранительные органы. Уведомление о фактах обращения в целях склонения работника (наименование организации) к совершению коррупционного правонарушения (далее – уведомление о склонении) составляется по каждому факту обращения и должно содержать следующие сведения:</w:t>
      </w:r>
    </w:p>
    <w:p w14:paraId="3773419D"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фамилия, имя, отчество (при наличии) и должность работника;</w:t>
      </w:r>
    </w:p>
    <w:p w14:paraId="21F89A30"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все известные сведения о физическом (юридическом) лице, склоняющем работника к совершению коррупционного правонарушения (фамилия, имя, отчество (при наличии), должность и т.д.);</w:t>
      </w:r>
    </w:p>
    <w:p w14:paraId="0E2CDBA6"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предполагаемое коррупционное правонарушение;</w:t>
      </w:r>
    </w:p>
    <w:p w14:paraId="735A1A03"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способ склонения к коррупционному правонарушению (подкуп, угроза, обещание, обман, насилие и т.д.);</w:t>
      </w:r>
    </w:p>
    <w:p w14:paraId="248AA521"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время, дата склонения к коррупционному правонарушению;</w:t>
      </w:r>
    </w:p>
    <w:p w14:paraId="731855C6"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место склонения к коррупционному правонарушению;</w:t>
      </w:r>
    </w:p>
    <w:p w14:paraId="764F0D9A"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обстоятельства склонения к коррупционному правонарушению (телефонный разговор, личная встреча, почтовое отправление и т.д.);</w:t>
      </w:r>
    </w:p>
    <w:p w14:paraId="2A22ED0B"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lastRenderedPageBreak/>
        <w:t>– способ, дата и время информирования работником правоохранительных органов о фактах обращения к нему каких-либо лиц в целях склонения его к совершению коррупционного правонарушения.</w:t>
      </w:r>
    </w:p>
    <w:p w14:paraId="0D311B36"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иная информация, связанная со склонением работника к коррупционному правонарушению;</w:t>
      </w:r>
    </w:p>
    <w:p w14:paraId="69BABE3B" w14:textId="77777777" w:rsidR="00617285"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дата заполнения уведомления о склонении; – подпись работника, заполнившего уведомление о склонении.</w:t>
      </w:r>
    </w:p>
    <w:p w14:paraId="3B5FF229" w14:textId="48FB3F5D" w:rsidR="00B513F2" w:rsidRPr="00B513F2" w:rsidRDefault="00B513F2" w:rsidP="000E6E4B">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2. Уведомления о склонении учитываются должностным лицом, уполномоченным вести работу с уведомлениями о склонении, в журнале регистрации уведомлений о фактах обращения в целях склонения работника к совершению коррупционных правонарушений (далее – Журнал), в котором указываются: – дата и время поступления уведомления о склонении;</w:t>
      </w:r>
    </w:p>
    <w:p w14:paraId="0C9D3A61"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фамилия, имя, отчество (при наличии) и должность работника, представившего уведомление о склонении;</w:t>
      </w:r>
    </w:p>
    <w:p w14:paraId="567C482B"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фамилия, имя, отчество (при наличии) и должность работника, принявшего уведомление о склонении.</w:t>
      </w:r>
    </w:p>
    <w:p w14:paraId="126852AD" w14:textId="7ECD0966"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3. Уведомление о склонении, зарегистрированное в Журнале, после регистрации незамедлительно передается на рассмотрение руководителю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w:t>
      </w:r>
    </w:p>
    <w:p w14:paraId="351321A7"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4. Руководитель (наименование организации) не позднее следующего рабочего дня с момента поступления уведомления о склонении принимает решение об организации проверки сведений, содержащихся в уведомлении о склонении.</w:t>
      </w:r>
    </w:p>
    <w:p w14:paraId="567771F1" w14:textId="400CE0DF"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5. Должностное лицо, уполномоченное вести работу с уведомлениями о склонении, информирует в письменной форме работника, о начале проверки не позднее следующего рабочего дня с момента получения соответствующего решения руководителя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w:t>
      </w:r>
    </w:p>
    <w:p w14:paraId="4B0E4A92"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6. В ходе проверки должны быть полностью, объективно и всесторонне установлены причины и условия, которые способствовали обращению.</w:t>
      </w:r>
    </w:p>
    <w:p w14:paraId="0DF80695"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7. По результатам проверки составляется письменное заключение, в котором указываются:</w:t>
      </w:r>
    </w:p>
    <w:p w14:paraId="288C7AB7" w14:textId="034BCCAF"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результаты проверки представленных сведений;</w:t>
      </w:r>
    </w:p>
    <w:p w14:paraId="0B6AB28A"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сведения, подтверждающие или опровергающие факт обращения;</w:t>
      </w:r>
    </w:p>
    <w:p w14:paraId="38A94BE7"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перечень конкретных мероприятий, которые необходимо провести для устранения выявленных причин и условий, способствующих обращению;</w:t>
      </w:r>
    </w:p>
    <w:p w14:paraId="37753BE2"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обоснованные выводы о целесообразности привлечения работника к ответственности, а также рекомендации о необходимости (отсутствии необходимости) передачи материалов проверки в правоохранительные органы.</w:t>
      </w:r>
    </w:p>
    <w:p w14:paraId="6BA62B5F" w14:textId="26B3C79B"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8. Результаты проведенной проверки с приложенными материалами направляются руководителю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для принятия решения о необходимости (отсутствии необходимости) передачи материалов в правоохранительные органы.</w:t>
      </w:r>
    </w:p>
    <w:p w14:paraId="495B2CA7" w14:textId="77777777" w:rsidR="00617285"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9. Решение о необходимости (отсутствии необходимости) передачи материалов в правоохранительные органы принимается руководителем (наименование организации) не позднее следующего рабочего дня с момента поступления результатов проверки.</w:t>
      </w:r>
    </w:p>
    <w:p w14:paraId="41CB681C" w14:textId="45E6FBEA"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lastRenderedPageBreak/>
        <w:t>IV. Оценка коррупционных рисков</w:t>
      </w:r>
    </w:p>
    <w:p w14:paraId="250DAE8D" w14:textId="47297464" w:rsidR="00B513F2" w:rsidRPr="00B513F2" w:rsidRDefault="00B513F2" w:rsidP="00617285">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1. Оценка коррупционных рисков в </w:t>
      </w:r>
      <w:r w:rsidR="00617285" w:rsidRPr="00617285">
        <w:rPr>
          <w:rFonts w:ascii="Times New Roman" w:hAnsi="Times New Roman" w:cs="Times New Roman"/>
          <w:sz w:val="28"/>
          <w:szCs w:val="28"/>
        </w:rPr>
        <w:t>ГБУЗ «ДГП № 125 ДЗМ»</w:t>
      </w:r>
      <w:r w:rsidR="00617285">
        <w:rPr>
          <w:rFonts w:ascii="Times New Roman" w:hAnsi="Times New Roman" w:cs="Times New Roman"/>
          <w:sz w:val="28"/>
          <w:szCs w:val="28"/>
        </w:rPr>
        <w:t xml:space="preserve"> </w:t>
      </w:r>
      <w:r w:rsidRPr="00B513F2">
        <w:rPr>
          <w:rFonts w:ascii="Times New Roman" w:hAnsi="Times New Roman" w:cs="Times New Roman"/>
          <w:sz w:val="28"/>
          <w:szCs w:val="28"/>
        </w:rPr>
        <w:t>осуществляется в целях определения возможности совершения работниками</w:t>
      </w:r>
      <w:r w:rsidR="00617285">
        <w:rPr>
          <w:rFonts w:ascii="Times New Roman" w:hAnsi="Times New Roman" w:cs="Times New Roman"/>
          <w:sz w:val="28"/>
          <w:szCs w:val="28"/>
        </w:rPr>
        <w:t xml:space="preserve"> </w:t>
      </w:r>
      <w:r w:rsidRPr="00B513F2">
        <w:rPr>
          <w:rFonts w:ascii="Times New Roman" w:hAnsi="Times New Roman" w:cs="Times New Roman"/>
          <w:sz w:val="28"/>
          <w:szCs w:val="28"/>
        </w:rPr>
        <w:t>коррупционных правонарушений при осуществлении трудовой деятельности, а также выработки механизмов по предупреждению коррупции.</w:t>
      </w:r>
    </w:p>
    <w:p w14:paraId="18EE1C29" w14:textId="77777777"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2. Оценка коррупционных рисков проводится на регулярной основе, но не реже одного раза в год, </w:t>
      </w:r>
      <w:proofErr w:type="spellStart"/>
      <w:r w:rsidRPr="00B513F2">
        <w:rPr>
          <w:rFonts w:ascii="Times New Roman" w:hAnsi="Times New Roman" w:cs="Times New Roman"/>
          <w:sz w:val="28"/>
          <w:szCs w:val="28"/>
        </w:rPr>
        <w:t>комиссионно</w:t>
      </w:r>
      <w:proofErr w:type="spellEnd"/>
      <w:r w:rsidRPr="00B513F2">
        <w:rPr>
          <w:rFonts w:ascii="Times New Roman" w:hAnsi="Times New Roman" w:cs="Times New Roman"/>
          <w:sz w:val="28"/>
          <w:szCs w:val="28"/>
        </w:rPr>
        <w:t>.</w:t>
      </w:r>
    </w:p>
    <w:p w14:paraId="01BB0892" w14:textId="66367A2F"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3. В состав комиссии по оценке коррупционных рисков входят заместители руководителя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и руководители структурных подразделений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w:t>
      </w:r>
    </w:p>
    <w:p w14:paraId="7F447AF0" w14:textId="6449CFFA"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Работой комиссии руководит заместитель руководителя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 ответственный за профилактику коррупционных и иных правонарушений.</w:t>
      </w:r>
    </w:p>
    <w:p w14:paraId="012D4859" w14:textId="5F0F6B90"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4. Комиссия осуществляет оценку коррупционных рисков в соответствии с методическими рекомендациями Министерства труда и социальной защиты Российской Федерации по порядку проведения оценки коррупционных рисков в организации с учетом специфики деятельности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w:t>
      </w:r>
    </w:p>
    <w:p w14:paraId="413D2BD0" w14:textId="6F057666" w:rsidR="00B513F2" w:rsidRPr="00B513F2"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5. Результатом оценки коррупционных рисков является подготовка предложений по перечню должностей, исполнение обязанностей по которым связано с коррупционными рисками (далее – Перечень), а также выработка предложений по созданию механизмов, препятствующих коррупционным правонарушениям, для принятия руководителем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управленческих решений.</w:t>
      </w:r>
    </w:p>
    <w:p w14:paraId="5247BF75" w14:textId="2712955A" w:rsidR="00301A7D" w:rsidRPr="004E4D63" w:rsidRDefault="00B513F2" w:rsidP="00B513F2">
      <w:pPr>
        <w:pStyle w:val="ConsPlusNormal"/>
        <w:ind w:firstLine="708"/>
        <w:jc w:val="both"/>
        <w:outlineLvl w:val="1"/>
        <w:rPr>
          <w:rFonts w:ascii="Times New Roman" w:hAnsi="Times New Roman" w:cs="Times New Roman"/>
          <w:sz w:val="28"/>
          <w:szCs w:val="28"/>
        </w:rPr>
      </w:pPr>
      <w:r w:rsidRPr="00B513F2">
        <w:rPr>
          <w:rFonts w:ascii="Times New Roman" w:hAnsi="Times New Roman" w:cs="Times New Roman"/>
          <w:sz w:val="28"/>
          <w:szCs w:val="28"/>
        </w:rPr>
        <w:t xml:space="preserve">6. Протокол заседания комиссии по оценке коррупционных рисков с предложениями о Перечне и механизмах, препятствующих коррупционным правонарушениям, представляется на утверждение руководителю </w:t>
      </w:r>
      <w:r w:rsidR="00617285" w:rsidRPr="00617285">
        <w:rPr>
          <w:rFonts w:ascii="Times New Roman" w:hAnsi="Times New Roman" w:cs="Times New Roman"/>
          <w:sz w:val="28"/>
          <w:szCs w:val="28"/>
        </w:rPr>
        <w:t>ГБУЗ «ДГП № 125 ДЗМ»</w:t>
      </w:r>
      <w:r w:rsidRPr="00B513F2">
        <w:rPr>
          <w:rFonts w:ascii="Times New Roman" w:hAnsi="Times New Roman" w:cs="Times New Roman"/>
          <w:sz w:val="28"/>
          <w:szCs w:val="28"/>
        </w:rPr>
        <w:t xml:space="preserve"> ежегодно не позднее 1 декабря.</w:t>
      </w:r>
    </w:p>
    <w:sectPr w:rsidR="00301A7D" w:rsidRPr="004E4D63" w:rsidSect="00C16F92">
      <w:headerReference w:type="even" r:id="rId6"/>
      <w:pgSz w:w="11906" w:h="16838"/>
      <w:pgMar w:top="1134" w:right="924"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5C659" w14:textId="77777777" w:rsidR="00FF550D" w:rsidRDefault="00FF550D">
      <w:r>
        <w:separator/>
      </w:r>
    </w:p>
  </w:endnote>
  <w:endnote w:type="continuationSeparator" w:id="0">
    <w:p w14:paraId="604852C2" w14:textId="77777777" w:rsidR="00FF550D" w:rsidRDefault="00FF5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26707" w14:textId="77777777" w:rsidR="00FF550D" w:rsidRDefault="00FF550D">
      <w:r>
        <w:separator/>
      </w:r>
    </w:p>
  </w:footnote>
  <w:footnote w:type="continuationSeparator" w:id="0">
    <w:p w14:paraId="2FD3FEC6" w14:textId="77777777" w:rsidR="00FF550D" w:rsidRDefault="00FF55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867E3" w14:textId="77777777" w:rsidR="00956597" w:rsidRDefault="00C51487" w:rsidP="00FB226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4764242" w14:textId="77777777" w:rsidR="00956597" w:rsidRDefault="00FF550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487"/>
    <w:rsid w:val="00000C0F"/>
    <w:rsid w:val="00002282"/>
    <w:rsid w:val="00002B0A"/>
    <w:rsid w:val="0000503E"/>
    <w:rsid w:val="00005787"/>
    <w:rsid w:val="000067A7"/>
    <w:rsid w:val="000074B3"/>
    <w:rsid w:val="0001139C"/>
    <w:rsid w:val="0001321A"/>
    <w:rsid w:val="00015CC1"/>
    <w:rsid w:val="000170E0"/>
    <w:rsid w:val="0002143D"/>
    <w:rsid w:val="00021C1A"/>
    <w:rsid w:val="00023C31"/>
    <w:rsid w:val="00024700"/>
    <w:rsid w:val="00026573"/>
    <w:rsid w:val="00026AC8"/>
    <w:rsid w:val="00031EBB"/>
    <w:rsid w:val="00033737"/>
    <w:rsid w:val="00034317"/>
    <w:rsid w:val="0003534E"/>
    <w:rsid w:val="00036660"/>
    <w:rsid w:val="000439A8"/>
    <w:rsid w:val="00044532"/>
    <w:rsid w:val="00044B65"/>
    <w:rsid w:val="00045597"/>
    <w:rsid w:val="0004640B"/>
    <w:rsid w:val="00052BEB"/>
    <w:rsid w:val="00053DCC"/>
    <w:rsid w:val="00054449"/>
    <w:rsid w:val="00056005"/>
    <w:rsid w:val="000563EF"/>
    <w:rsid w:val="000622A8"/>
    <w:rsid w:val="00066ED2"/>
    <w:rsid w:val="00070009"/>
    <w:rsid w:val="00071257"/>
    <w:rsid w:val="00072897"/>
    <w:rsid w:val="00073810"/>
    <w:rsid w:val="000744F8"/>
    <w:rsid w:val="000756A3"/>
    <w:rsid w:val="00077F55"/>
    <w:rsid w:val="00081F21"/>
    <w:rsid w:val="00082FB9"/>
    <w:rsid w:val="00085C6D"/>
    <w:rsid w:val="00090DE5"/>
    <w:rsid w:val="000923BF"/>
    <w:rsid w:val="000929F9"/>
    <w:rsid w:val="000932B3"/>
    <w:rsid w:val="000941BC"/>
    <w:rsid w:val="000956C8"/>
    <w:rsid w:val="0009610A"/>
    <w:rsid w:val="00096DCB"/>
    <w:rsid w:val="000979BF"/>
    <w:rsid w:val="000A1B21"/>
    <w:rsid w:val="000A3BCD"/>
    <w:rsid w:val="000A3C47"/>
    <w:rsid w:val="000A47E0"/>
    <w:rsid w:val="000A5A5E"/>
    <w:rsid w:val="000B0928"/>
    <w:rsid w:val="000B2102"/>
    <w:rsid w:val="000B2223"/>
    <w:rsid w:val="000B324A"/>
    <w:rsid w:val="000B3656"/>
    <w:rsid w:val="000B36F3"/>
    <w:rsid w:val="000B5821"/>
    <w:rsid w:val="000B5D14"/>
    <w:rsid w:val="000B5F5F"/>
    <w:rsid w:val="000B67EE"/>
    <w:rsid w:val="000B6E0C"/>
    <w:rsid w:val="000B76EA"/>
    <w:rsid w:val="000C118E"/>
    <w:rsid w:val="000C1636"/>
    <w:rsid w:val="000C3039"/>
    <w:rsid w:val="000C3D60"/>
    <w:rsid w:val="000C4AEF"/>
    <w:rsid w:val="000C6140"/>
    <w:rsid w:val="000C7468"/>
    <w:rsid w:val="000D1408"/>
    <w:rsid w:val="000D2D81"/>
    <w:rsid w:val="000D691F"/>
    <w:rsid w:val="000E0E4B"/>
    <w:rsid w:val="000E0F13"/>
    <w:rsid w:val="000E2852"/>
    <w:rsid w:val="000E3BF6"/>
    <w:rsid w:val="000E6E4B"/>
    <w:rsid w:val="000F0BE0"/>
    <w:rsid w:val="000F0DE5"/>
    <w:rsid w:val="000F2669"/>
    <w:rsid w:val="000F5744"/>
    <w:rsid w:val="000F7A56"/>
    <w:rsid w:val="001005D3"/>
    <w:rsid w:val="00101038"/>
    <w:rsid w:val="001013B2"/>
    <w:rsid w:val="00103414"/>
    <w:rsid w:val="0011166F"/>
    <w:rsid w:val="001126C3"/>
    <w:rsid w:val="001139B8"/>
    <w:rsid w:val="00115502"/>
    <w:rsid w:val="001176E9"/>
    <w:rsid w:val="00117F3C"/>
    <w:rsid w:val="00120D88"/>
    <w:rsid w:val="00120DD4"/>
    <w:rsid w:val="00122DFC"/>
    <w:rsid w:val="00122FE5"/>
    <w:rsid w:val="00124D35"/>
    <w:rsid w:val="00125359"/>
    <w:rsid w:val="001255E2"/>
    <w:rsid w:val="00125ABD"/>
    <w:rsid w:val="001261A3"/>
    <w:rsid w:val="00126F97"/>
    <w:rsid w:val="001320C7"/>
    <w:rsid w:val="00133881"/>
    <w:rsid w:val="00133C94"/>
    <w:rsid w:val="001358DF"/>
    <w:rsid w:val="00135DA0"/>
    <w:rsid w:val="00136515"/>
    <w:rsid w:val="00141767"/>
    <w:rsid w:val="00141AB2"/>
    <w:rsid w:val="00141FF3"/>
    <w:rsid w:val="001426D9"/>
    <w:rsid w:val="00145040"/>
    <w:rsid w:val="0014582B"/>
    <w:rsid w:val="00146155"/>
    <w:rsid w:val="0014687B"/>
    <w:rsid w:val="001468AE"/>
    <w:rsid w:val="0015129D"/>
    <w:rsid w:val="00151B89"/>
    <w:rsid w:val="00152857"/>
    <w:rsid w:val="00157998"/>
    <w:rsid w:val="00160381"/>
    <w:rsid w:val="0016049E"/>
    <w:rsid w:val="00161694"/>
    <w:rsid w:val="00161B19"/>
    <w:rsid w:val="0017525F"/>
    <w:rsid w:val="001760F3"/>
    <w:rsid w:val="00185277"/>
    <w:rsid w:val="00185947"/>
    <w:rsid w:val="001867AF"/>
    <w:rsid w:val="0018706A"/>
    <w:rsid w:val="0019016B"/>
    <w:rsid w:val="00190F18"/>
    <w:rsid w:val="001937F4"/>
    <w:rsid w:val="00193DB4"/>
    <w:rsid w:val="0019485A"/>
    <w:rsid w:val="001960C9"/>
    <w:rsid w:val="00196340"/>
    <w:rsid w:val="00197612"/>
    <w:rsid w:val="00197C71"/>
    <w:rsid w:val="00197E35"/>
    <w:rsid w:val="001A0AFB"/>
    <w:rsid w:val="001A164B"/>
    <w:rsid w:val="001A2B9A"/>
    <w:rsid w:val="001A3632"/>
    <w:rsid w:val="001A3908"/>
    <w:rsid w:val="001A5E62"/>
    <w:rsid w:val="001A7082"/>
    <w:rsid w:val="001A771C"/>
    <w:rsid w:val="001B046A"/>
    <w:rsid w:val="001B0895"/>
    <w:rsid w:val="001B08D6"/>
    <w:rsid w:val="001B0B63"/>
    <w:rsid w:val="001B3D55"/>
    <w:rsid w:val="001B5615"/>
    <w:rsid w:val="001B5EE5"/>
    <w:rsid w:val="001B6542"/>
    <w:rsid w:val="001B7619"/>
    <w:rsid w:val="001C1F9F"/>
    <w:rsid w:val="001C51D2"/>
    <w:rsid w:val="001C6579"/>
    <w:rsid w:val="001D1763"/>
    <w:rsid w:val="001D4835"/>
    <w:rsid w:val="001D665D"/>
    <w:rsid w:val="001E134B"/>
    <w:rsid w:val="001E1EB9"/>
    <w:rsid w:val="001E4C9B"/>
    <w:rsid w:val="001E6007"/>
    <w:rsid w:val="001E77A5"/>
    <w:rsid w:val="001F2035"/>
    <w:rsid w:val="001F25C2"/>
    <w:rsid w:val="001F35C4"/>
    <w:rsid w:val="001F3D6D"/>
    <w:rsid w:val="001F68E8"/>
    <w:rsid w:val="001F71F3"/>
    <w:rsid w:val="0020111C"/>
    <w:rsid w:val="00203936"/>
    <w:rsid w:val="0020553F"/>
    <w:rsid w:val="00205C25"/>
    <w:rsid w:val="00206606"/>
    <w:rsid w:val="002068FF"/>
    <w:rsid w:val="00206CED"/>
    <w:rsid w:val="00207FA5"/>
    <w:rsid w:val="00211B60"/>
    <w:rsid w:val="00215735"/>
    <w:rsid w:val="00222D60"/>
    <w:rsid w:val="002230F6"/>
    <w:rsid w:val="002236B6"/>
    <w:rsid w:val="002237C2"/>
    <w:rsid w:val="00224319"/>
    <w:rsid w:val="00224449"/>
    <w:rsid w:val="00226251"/>
    <w:rsid w:val="0022774D"/>
    <w:rsid w:val="002312EA"/>
    <w:rsid w:val="00231FD1"/>
    <w:rsid w:val="002322A1"/>
    <w:rsid w:val="0023252A"/>
    <w:rsid w:val="00232FBF"/>
    <w:rsid w:val="002334F5"/>
    <w:rsid w:val="002338FC"/>
    <w:rsid w:val="00233A67"/>
    <w:rsid w:val="0023752F"/>
    <w:rsid w:val="0024018B"/>
    <w:rsid w:val="00241699"/>
    <w:rsid w:val="00242E3C"/>
    <w:rsid w:val="00244705"/>
    <w:rsid w:val="00244CDD"/>
    <w:rsid w:val="0024785E"/>
    <w:rsid w:val="00247ADE"/>
    <w:rsid w:val="00247CA8"/>
    <w:rsid w:val="00250AE2"/>
    <w:rsid w:val="00251677"/>
    <w:rsid w:val="00252BC7"/>
    <w:rsid w:val="00255AED"/>
    <w:rsid w:val="00261255"/>
    <w:rsid w:val="002618AB"/>
    <w:rsid w:val="0026197E"/>
    <w:rsid w:val="002630B8"/>
    <w:rsid w:val="00263131"/>
    <w:rsid w:val="002632AF"/>
    <w:rsid w:val="0026377A"/>
    <w:rsid w:val="00264809"/>
    <w:rsid w:val="0026564D"/>
    <w:rsid w:val="00265B2B"/>
    <w:rsid w:val="00266813"/>
    <w:rsid w:val="00267A1E"/>
    <w:rsid w:val="00270418"/>
    <w:rsid w:val="0027094B"/>
    <w:rsid w:val="00270F99"/>
    <w:rsid w:val="00271C3B"/>
    <w:rsid w:val="00273799"/>
    <w:rsid w:val="00275559"/>
    <w:rsid w:val="00275750"/>
    <w:rsid w:val="00276E7D"/>
    <w:rsid w:val="002804C1"/>
    <w:rsid w:val="0028174A"/>
    <w:rsid w:val="00284D02"/>
    <w:rsid w:val="0028666B"/>
    <w:rsid w:val="00287311"/>
    <w:rsid w:val="002873DF"/>
    <w:rsid w:val="00290339"/>
    <w:rsid w:val="00290A87"/>
    <w:rsid w:val="002921F7"/>
    <w:rsid w:val="00292925"/>
    <w:rsid w:val="00294A4F"/>
    <w:rsid w:val="0029760B"/>
    <w:rsid w:val="002A1DF7"/>
    <w:rsid w:val="002A34CA"/>
    <w:rsid w:val="002A3BF2"/>
    <w:rsid w:val="002A50A0"/>
    <w:rsid w:val="002A5DAD"/>
    <w:rsid w:val="002A6762"/>
    <w:rsid w:val="002A7FD7"/>
    <w:rsid w:val="002B477B"/>
    <w:rsid w:val="002B4F6A"/>
    <w:rsid w:val="002B6FB9"/>
    <w:rsid w:val="002C10C2"/>
    <w:rsid w:val="002C2A9D"/>
    <w:rsid w:val="002C3751"/>
    <w:rsid w:val="002C3EF6"/>
    <w:rsid w:val="002C4B71"/>
    <w:rsid w:val="002C5C8D"/>
    <w:rsid w:val="002D350A"/>
    <w:rsid w:val="002D3B7B"/>
    <w:rsid w:val="002D45DA"/>
    <w:rsid w:val="002D55D4"/>
    <w:rsid w:val="002D7C95"/>
    <w:rsid w:val="002D7CF4"/>
    <w:rsid w:val="002E2225"/>
    <w:rsid w:val="002E2704"/>
    <w:rsid w:val="002E2759"/>
    <w:rsid w:val="002E773C"/>
    <w:rsid w:val="002F0059"/>
    <w:rsid w:val="002F00AA"/>
    <w:rsid w:val="002F0C03"/>
    <w:rsid w:val="002F3779"/>
    <w:rsid w:val="002F39CF"/>
    <w:rsid w:val="002F45FF"/>
    <w:rsid w:val="002F46DC"/>
    <w:rsid w:val="002F5B8C"/>
    <w:rsid w:val="002F7923"/>
    <w:rsid w:val="002F7C5F"/>
    <w:rsid w:val="00301A7D"/>
    <w:rsid w:val="0030253A"/>
    <w:rsid w:val="00304FB3"/>
    <w:rsid w:val="003051DA"/>
    <w:rsid w:val="00306DCE"/>
    <w:rsid w:val="00306ED2"/>
    <w:rsid w:val="00310276"/>
    <w:rsid w:val="003110CD"/>
    <w:rsid w:val="00312007"/>
    <w:rsid w:val="00313755"/>
    <w:rsid w:val="003141FE"/>
    <w:rsid w:val="00315FCC"/>
    <w:rsid w:val="003168F9"/>
    <w:rsid w:val="00321667"/>
    <w:rsid w:val="00323500"/>
    <w:rsid w:val="00326CBA"/>
    <w:rsid w:val="00331A42"/>
    <w:rsid w:val="00335760"/>
    <w:rsid w:val="003373E6"/>
    <w:rsid w:val="00337F9C"/>
    <w:rsid w:val="003406CE"/>
    <w:rsid w:val="003408C6"/>
    <w:rsid w:val="0034173F"/>
    <w:rsid w:val="0034201B"/>
    <w:rsid w:val="00342B0E"/>
    <w:rsid w:val="0034549A"/>
    <w:rsid w:val="003464B1"/>
    <w:rsid w:val="0035008F"/>
    <w:rsid w:val="00352F3C"/>
    <w:rsid w:val="003577A2"/>
    <w:rsid w:val="0036134C"/>
    <w:rsid w:val="00362A6D"/>
    <w:rsid w:val="00363883"/>
    <w:rsid w:val="003639BD"/>
    <w:rsid w:val="00364E49"/>
    <w:rsid w:val="003667CD"/>
    <w:rsid w:val="003708EF"/>
    <w:rsid w:val="0037336F"/>
    <w:rsid w:val="0037342B"/>
    <w:rsid w:val="003734FA"/>
    <w:rsid w:val="00374B54"/>
    <w:rsid w:val="003752E9"/>
    <w:rsid w:val="0037607E"/>
    <w:rsid w:val="003840C8"/>
    <w:rsid w:val="00384A02"/>
    <w:rsid w:val="00387BB2"/>
    <w:rsid w:val="00387E1A"/>
    <w:rsid w:val="0039173F"/>
    <w:rsid w:val="00392F49"/>
    <w:rsid w:val="00395F35"/>
    <w:rsid w:val="00396B26"/>
    <w:rsid w:val="0039703B"/>
    <w:rsid w:val="003A0BEE"/>
    <w:rsid w:val="003A394D"/>
    <w:rsid w:val="003A3A81"/>
    <w:rsid w:val="003A4085"/>
    <w:rsid w:val="003A55D1"/>
    <w:rsid w:val="003A5B60"/>
    <w:rsid w:val="003A771F"/>
    <w:rsid w:val="003B058C"/>
    <w:rsid w:val="003B1040"/>
    <w:rsid w:val="003B1511"/>
    <w:rsid w:val="003B2BC5"/>
    <w:rsid w:val="003B44B5"/>
    <w:rsid w:val="003B4993"/>
    <w:rsid w:val="003B4C10"/>
    <w:rsid w:val="003C0AB9"/>
    <w:rsid w:val="003C1739"/>
    <w:rsid w:val="003C4B36"/>
    <w:rsid w:val="003C50BA"/>
    <w:rsid w:val="003C5272"/>
    <w:rsid w:val="003C5578"/>
    <w:rsid w:val="003C6C1A"/>
    <w:rsid w:val="003C6C39"/>
    <w:rsid w:val="003C6E52"/>
    <w:rsid w:val="003C76DC"/>
    <w:rsid w:val="003D0316"/>
    <w:rsid w:val="003D2854"/>
    <w:rsid w:val="003D2DA7"/>
    <w:rsid w:val="003D48C8"/>
    <w:rsid w:val="003D544A"/>
    <w:rsid w:val="003D5588"/>
    <w:rsid w:val="003D660D"/>
    <w:rsid w:val="003D6720"/>
    <w:rsid w:val="003D7E9B"/>
    <w:rsid w:val="003E0A36"/>
    <w:rsid w:val="003E2A4B"/>
    <w:rsid w:val="003E2AA0"/>
    <w:rsid w:val="003E2BFD"/>
    <w:rsid w:val="003E3827"/>
    <w:rsid w:val="003E704C"/>
    <w:rsid w:val="003E75DC"/>
    <w:rsid w:val="003F0179"/>
    <w:rsid w:val="003F07A6"/>
    <w:rsid w:val="003F302F"/>
    <w:rsid w:val="003F3C20"/>
    <w:rsid w:val="003F4CA7"/>
    <w:rsid w:val="003F7491"/>
    <w:rsid w:val="003F7EF7"/>
    <w:rsid w:val="00401DD8"/>
    <w:rsid w:val="00404492"/>
    <w:rsid w:val="004048B8"/>
    <w:rsid w:val="0040522A"/>
    <w:rsid w:val="00405726"/>
    <w:rsid w:val="00406485"/>
    <w:rsid w:val="004107FF"/>
    <w:rsid w:val="004114EA"/>
    <w:rsid w:val="00411A6C"/>
    <w:rsid w:val="00413BA1"/>
    <w:rsid w:val="004204B8"/>
    <w:rsid w:val="00420A41"/>
    <w:rsid w:val="00421B3C"/>
    <w:rsid w:val="00421C88"/>
    <w:rsid w:val="00426D26"/>
    <w:rsid w:val="00430762"/>
    <w:rsid w:val="0043269A"/>
    <w:rsid w:val="0043615E"/>
    <w:rsid w:val="00436FEA"/>
    <w:rsid w:val="00437843"/>
    <w:rsid w:val="00441E86"/>
    <w:rsid w:val="00444C2B"/>
    <w:rsid w:val="00445704"/>
    <w:rsid w:val="00445BA5"/>
    <w:rsid w:val="00446261"/>
    <w:rsid w:val="00446362"/>
    <w:rsid w:val="00450024"/>
    <w:rsid w:val="004522ED"/>
    <w:rsid w:val="00453913"/>
    <w:rsid w:val="00453FD4"/>
    <w:rsid w:val="00454D01"/>
    <w:rsid w:val="0045571B"/>
    <w:rsid w:val="00457905"/>
    <w:rsid w:val="0046021D"/>
    <w:rsid w:val="004628C1"/>
    <w:rsid w:val="0046308B"/>
    <w:rsid w:val="0046308C"/>
    <w:rsid w:val="00463C7A"/>
    <w:rsid w:val="004649A5"/>
    <w:rsid w:val="004655CE"/>
    <w:rsid w:val="0046714C"/>
    <w:rsid w:val="00472713"/>
    <w:rsid w:val="00473117"/>
    <w:rsid w:val="004734A3"/>
    <w:rsid w:val="00480310"/>
    <w:rsid w:val="00480FE9"/>
    <w:rsid w:val="00483223"/>
    <w:rsid w:val="00484434"/>
    <w:rsid w:val="0048620C"/>
    <w:rsid w:val="00491011"/>
    <w:rsid w:val="004916B4"/>
    <w:rsid w:val="00491CAB"/>
    <w:rsid w:val="00493441"/>
    <w:rsid w:val="004948C8"/>
    <w:rsid w:val="004A0944"/>
    <w:rsid w:val="004A1FAA"/>
    <w:rsid w:val="004A2881"/>
    <w:rsid w:val="004A3763"/>
    <w:rsid w:val="004A46E9"/>
    <w:rsid w:val="004A4A2B"/>
    <w:rsid w:val="004A68CB"/>
    <w:rsid w:val="004B0969"/>
    <w:rsid w:val="004B304F"/>
    <w:rsid w:val="004B5BFF"/>
    <w:rsid w:val="004B70CA"/>
    <w:rsid w:val="004B79F9"/>
    <w:rsid w:val="004B7AEB"/>
    <w:rsid w:val="004C0A31"/>
    <w:rsid w:val="004C1FD7"/>
    <w:rsid w:val="004C2E14"/>
    <w:rsid w:val="004C476A"/>
    <w:rsid w:val="004C480E"/>
    <w:rsid w:val="004C5000"/>
    <w:rsid w:val="004D101F"/>
    <w:rsid w:val="004D1093"/>
    <w:rsid w:val="004D6092"/>
    <w:rsid w:val="004D60DB"/>
    <w:rsid w:val="004D695A"/>
    <w:rsid w:val="004E1383"/>
    <w:rsid w:val="004E2842"/>
    <w:rsid w:val="004E449B"/>
    <w:rsid w:val="004E4D63"/>
    <w:rsid w:val="004E4E13"/>
    <w:rsid w:val="004E5371"/>
    <w:rsid w:val="004E5ECB"/>
    <w:rsid w:val="004E738B"/>
    <w:rsid w:val="004F0825"/>
    <w:rsid w:val="004F1AB8"/>
    <w:rsid w:val="004F20D2"/>
    <w:rsid w:val="004F21BB"/>
    <w:rsid w:val="004F53C3"/>
    <w:rsid w:val="004F643C"/>
    <w:rsid w:val="004F75AB"/>
    <w:rsid w:val="004F7ACA"/>
    <w:rsid w:val="00502DB7"/>
    <w:rsid w:val="00503419"/>
    <w:rsid w:val="00503805"/>
    <w:rsid w:val="005040AC"/>
    <w:rsid w:val="00504DEB"/>
    <w:rsid w:val="00506A34"/>
    <w:rsid w:val="005114C4"/>
    <w:rsid w:val="00511778"/>
    <w:rsid w:val="00514D05"/>
    <w:rsid w:val="0051536F"/>
    <w:rsid w:val="00522337"/>
    <w:rsid w:val="00522C90"/>
    <w:rsid w:val="00523257"/>
    <w:rsid w:val="00526053"/>
    <w:rsid w:val="00527221"/>
    <w:rsid w:val="00527B44"/>
    <w:rsid w:val="0053009F"/>
    <w:rsid w:val="00531ADA"/>
    <w:rsid w:val="005342A7"/>
    <w:rsid w:val="005358A3"/>
    <w:rsid w:val="00535F00"/>
    <w:rsid w:val="00540591"/>
    <w:rsid w:val="0054280D"/>
    <w:rsid w:val="005434B7"/>
    <w:rsid w:val="005455EF"/>
    <w:rsid w:val="0054603E"/>
    <w:rsid w:val="00546CB8"/>
    <w:rsid w:val="00547032"/>
    <w:rsid w:val="00547D8F"/>
    <w:rsid w:val="00552692"/>
    <w:rsid w:val="0055421E"/>
    <w:rsid w:val="0055447F"/>
    <w:rsid w:val="00554FE9"/>
    <w:rsid w:val="005563F4"/>
    <w:rsid w:val="005639EC"/>
    <w:rsid w:val="00566798"/>
    <w:rsid w:val="005670B4"/>
    <w:rsid w:val="00567A16"/>
    <w:rsid w:val="00570205"/>
    <w:rsid w:val="00573865"/>
    <w:rsid w:val="00577B80"/>
    <w:rsid w:val="0058044B"/>
    <w:rsid w:val="005804BB"/>
    <w:rsid w:val="00581792"/>
    <w:rsid w:val="00582173"/>
    <w:rsid w:val="00582579"/>
    <w:rsid w:val="00582A88"/>
    <w:rsid w:val="005843D5"/>
    <w:rsid w:val="00584E9E"/>
    <w:rsid w:val="005853F2"/>
    <w:rsid w:val="00585986"/>
    <w:rsid w:val="00586872"/>
    <w:rsid w:val="00587A0F"/>
    <w:rsid w:val="0059217D"/>
    <w:rsid w:val="005960B0"/>
    <w:rsid w:val="00597E12"/>
    <w:rsid w:val="005A2870"/>
    <w:rsid w:val="005A2E98"/>
    <w:rsid w:val="005A55AE"/>
    <w:rsid w:val="005A5F10"/>
    <w:rsid w:val="005B0DE5"/>
    <w:rsid w:val="005B1BBD"/>
    <w:rsid w:val="005B1DCB"/>
    <w:rsid w:val="005B2780"/>
    <w:rsid w:val="005B2868"/>
    <w:rsid w:val="005B5EBE"/>
    <w:rsid w:val="005B644B"/>
    <w:rsid w:val="005B7AAA"/>
    <w:rsid w:val="005C1454"/>
    <w:rsid w:val="005C2899"/>
    <w:rsid w:val="005C5855"/>
    <w:rsid w:val="005C6536"/>
    <w:rsid w:val="005C71DC"/>
    <w:rsid w:val="005D1042"/>
    <w:rsid w:val="005D1631"/>
    <w:rsid w:val="005D183E"/>
    <w:rsid w:val="005D1B56"/>
    <w:rsid w:val="005D43EA"/>
    <w:rsid w:val="005D4B58"/>
    <w:rsid w:val="005D6A8B"/>
    <w:rsid w:val="005D75AF"/>
    <w:rsid w:val="005E02EB"/>
    <w:rsid w:val="005E0F81"/>
    <w:rsid w:val="005E1218"/>
    <w:rsid w:val="005E1321"/>
    <w:rsid w:val="005E304D"/>
    <w:rsid w:val="005E31D8"/>
    <w:rsid w:val="005E3640"/>
    <w:rsid w:val="005E40CA"/>
    <w:rsid w:val="005E44FE"/>
    <w:rsid w:val="005E71F8"/>
    <w:rsid w:val="005E7D22"/>
    <w:rsid w:val="005E7FF6"/>
    <w:rsid w:val="005F2F4D"/>
    <w:rsid w:val="005F3AD2"/>
    <w:rsid w:val="005F5E6C"/>
    <w:rsid w:val="005F6DD6"/>
    <w:rsid w:val="005F6F36"/>
    <w:rsid w:val="006006BA"/>
    <w:rsid w:val="00600860"/>
    <w:rsid w:val="00601754"/>
    <w:rsid w:val="00604BEB"/>
    <w:rsid w:val="00604E5F"/>
    <w:rsid w:val="00606168"/>
    <w:rsid w:val="006065B0"/>
    <w:rsid w:val="0061022D"/>
    <w:rsid w:val="00613BF1"/>
    <w:rsid w:val="0061503F"/>
    <w:rsid w:val="00615C35"/>
    <w:rsid w:val="00615E03"/>
    <w:rsid w:val="00617285"/>
    <w:rsid w:val="006246A9"/>
    <w:rsid w:val="0062615A"/>
    <w:rsid w:val="0062679E"/>
    <w:rsid w:val="0062759B"/>
    <w:rsid w:val="00630C97"/>
    <w:rsid w:val="00631AE7"/>
    <w:rsid w:val="00634F43"/>
    <w:rsid w:val="00635A9A"/>
    <w:rsid w:val="006368D0"/>
    <w:rsid w:val="00636E42"/>
    <w:rsid w:val="0064047D"/>
    <w:rsid w:val="00646A94"/>
    <w:rsid w:val="00650058"/>
    <w:rsid w:val="00650F96"/>
    <w:rsid w:val="00653DB8"/>
    <w:rsid w:val="00653ED4"/>
    <w:rsid w:val="0065461B"/>
    <w:rsid w:val="006560B8"/>
    <w:rsid w:val="00657797"/>
    <w:rsid w:val="00661171"/>
    <w:rsid w:val="00663102"/>
    <w:rsid w:val="00663CBA"/>
    <w:rsid w:val="0066460F"/>
    <w:rsid w:val="006646AA"/>
    <w:rsid w:val="00664A40"/>
    <w:rsid w:val="00666297"/>
    <w:rsid w:val="006664FF"/>
    <w:rsid w:val="00667204"/>
    <w:rsid w:val="006701D5"/>
    <w:rsid w:val="00671B2F"/>
    <w:rsid w:val="0067286D"/>
    <w:rsid w:val="00673CC9"/>
    <w:rsid w:val="006742E2"/>
    <w:rsid w:val="00675102"/>
    <w:rsid w:val="00675889"/>
    <w:rsid w:val="006778FE"/>
    <w:rsid w:val="00680CBB"/>
    <w:rsid w:val="00682321"/>
    <w:rsid w:val="006835FA"/>
    <w:rsid w:val="00684EE4"/>
    <w:rsid w:val="00686755"/>
    <w:rsid w:val="00687707"/>
    <w:rsid w:val="00687BCF"/>
    <w:rsid w:val="00691C48"/>
    <w:rsid w:val="006920B9"/>
    <w:rsid w:val="006924DC"/>
    <w:rsid w:val="0069398D"/>
    <w:rsid w:val="00695160"/>
    <w:rsid w:val="00696521"/>
    <w:rsid w:val="006A36FE"/>
    <w:rsid w:val="006A6677"/>
    <w:rsid w:val="006B05AC"/>
    <w:rsid w:val="006B2581"/>
    <w:rsid w:val="006B3341"/>
    <w:rsid w:val="006B42B0"/>
    <w:rsid w:val="006B62D8"/>
    <w:rsid w:val="006B769D"/>
    <w:rsid w:val="006B7DCE"/>
    <w:rsid w:val="006C11EE"/>
    <w:rsid w:val="006C2106"/>
    <w:rsid w:val="006C364C"/>
    <w:rsid w:val="006C3703"/>
    <w:rsid w:val="006C4371"/>
    <w:rsid w:val="006C51E6"/>
    <w:rsid w:val="006C5585"/>
    <w:rsid w:val="006C5FE6"/>
    <w:rsid w:val="006D038C"/>
    <w:rsid w:val="006D0EBB"/>
    <w:rsid w:val="006D1CD9"/>
    <w:rsid w:val="006D4209"/>
    <w:rsid w:val="006E5D2D"/>
    <w:rsid w:val="006E6ADF"/>
    <w:rsid w:val="006E76A6"/>
    <w:rsid w:val="006F0A64"/>
    <w:rsid w:val="006F2A44"/>
    <w:rsid w:val="006F2AE5"/>
    <w:rsid w:val="006F7C17"/>
    <w:rsid w:val="007001EF"/>
    <w:rsid w:val="00700774"/>
    <w:rsid w:val="007014F2"/>
    <w:rsid w:val="0070266D"/>
    <w:rsid w:val="0070390C"/>
    <w:rsid w:val="007073E0"/>
    <w:rsid w:val="007103EE"/>
    <w:rsid w:val="00711803"/>
    <w:rsid w:val="00712F31"/>
    <w:rsid w:val="00714D56"/>
    <w:rsid w:val="00716FB5"/>
    <w:rsid w:val="00717038"/>
    <w:rsid w:val="00717293"/>
    <w:rsid w:val="0072110E"/>
    <w:rsid w:val="0072219B"/>
    <w:rsid w:val="00722532"/>
    <w:rsid w:val="007240E1"/>
    <w:rsid w:val="0072745D"/>
    <w:rsid w:val="00731F81"/>
    <w:rsid w:val="0073309C"/>
    <w:rsid w:val="007356F2"/>
    <w:rsid w:val="00735E74"/>
    <w:rsid w:val="007400C8"/>
    <w:rsid w:val="007414FC"/>
    <w:rsid w:val="007418F2"/>
    <w:rsid w:val="00741DFE"/>
    <w:rsid w:val="00742266"/>
    <w:rsid w:val="00744A15"/>
    <w:rsid w:val="00744A1D"/>
    <w:rsid w:val="007457C1"/>
    <w:rsid w:val="00746F4E"/>
    <w:rsid w:val="00750F87"/>
    <w:rsid w:val="0075230D"/>
    <w:rsid w:val="00752A71"/>
    <w:rsid w:val="0075403E"/>
    <w:rsid w:val="00755FB7"/>
    <w:rsid w:val="0075758E"/>
    <w:rsid w:val="00757F0C"/>
    <w:rsid w:val="00760B3A"/>
    <w:rsid w:val="00760EF3"/>
    <w:rsid w:val="00762435"/>
    <w:rsid w:val="00763994"/>
    <w:rsid w:val="0076511D"/>
    <w:rsid w:val="00765BB6"/>
    <w:rsid w:val="007663A7"/>
    <w:rsid w:val="0076656B"/>
    <w:rsid w:val="00772192"/>
    <w:rsid w:val="007746A8"/>
    <w:rsid w:val="00774913"/>
    <w:rsid w:val="00775AF2"/>
    <w:rsid w:val="00775FEA"/>
    <w:rsid w:val="00776128"/>
    <w:rsid w:val="007767B3"/>
    <w:rsid w:val="007832FC"/>
    <w:rsid w:val="00784BDC"/>
    <w:rsid w:val="00785A0E"/>
    <w:rsid w:val="00786E33"/>
    <w:rsid w:val="00787C30"/>
    <w:rsid w:val="00790EEE"/>
    <w:rsid w:val="00792A1B"/>
    <w:rsid w:val="00792EA3"/>
    <w:rsid w:val="00793367"/>
    <w:rsid w:val="00793CBE"/>
    <w:rsid w:val="00795EE3"/>
    <w:rsid w:val="00796653"/>
    <w:rsid w:val="007A12E4"/>
    <w:rsid w:val="007A133A"/>
    <w:rsid w:val="007A15E7"/>
    <w:rsid w:val="007A3362"/>
    <w:rsid w:val="007A5704"/>
    <w:rsid w:val="007B3CDA"/>
    <w:rsid w:val="007B5DE7"/>
    <w:rsid w:val="007B63D9"/>
    <w:rsid w:val="007C08BA"/>
    <w:rsid w:val="007C2A10"/>
    <w:rsid w:val="007C2DA9"/>
    <w:rsid w:val="007C5E13"/>
    <w:rsid w:val="007D0467"/>
    <w:rsid w:val="007D1E3F"/>
    <w:rsid w:val="007D31FB"/>
    <w:rsid w:val="007D7CEB"/>
    <w:rsid w:val="007D7EDC"/>
    <w:rsid w:val="007E0DFF"/>
    <w:rsid w:val="007E2E75"/>
    <w:rsid w:val="007F0712"/>
    <w:rsid w:val="007F1582"/>
    <w:rsid w:val="007F20F7"/>
    <w:rsid w:val="007F309B"/>
    <w:rsid w:val="007F41D0"/>
    <w:rsid w:val="007F430E"/>
    <w:rsid w:val="007F4387"/>
    <w:rsid w:val="007F550D"/>
    <w:rsid w:val="007F5A7D"/>
    <w:rsid w:val="007F7ED7"/>
    <w:rsid w:val="007F7F09"/>
    <w:rsid w:val="008016F2"/>
    <w:rsid w:val="0080287C"/>
    <w:rsid w:val="00805255"/>
    <w:rsid w:val="00807E2B"/>
    <w:rsid w:val="00815BE3"/>
    <w:rsid w:val="00821ED5"/>
    <w:rsid w:val="00824527"/>
    <w:rsid w:val="00824D28"/>
    <w:rsid w:val="00824DEB"/>
    <w:rsid w:val="00825F23"/>
    <w:rsid w:val="00826B45"/>
    <w:rsid w:val="00826C8A"/>
    <w:rsid w:val="00827E60"/>
    <w:rsid w:val="00831626"/>
    <w:rsid w:val="00832884"/>
    <w:rsid w:val="0083472B"/>
    <w:rsid w:val="00837D46"/>
    <w:rsid w:val="008415E3"/>
    <w:rsid w:val="0084167D"/>
    <w:rsid w:val="00841895"/>
    <w:rsid w:val="00845CC5"/>
    <w:rsid w:val="0084651C"/>
    <w:rsid w:val="0084779D"/>
    <w:rsid w:val="00850713"/>
    <w:rsid w:val="00850C05"/>
    <w:rsid w:val="008546FE"/>
    <w:rsid w:val="0085495A"/>
    <w:rsid w:val="00854A05"/>
    <w:rsid w:val="00855729"/>
    <w:rsid w:val="00855749"/>
    <w:rsid w:val="008564F7"/>
    <w:rsid w:val="00856EF2"/>
    <w:rsid w:val="00861151"/>
    <w:rsid w:val="00861D8E"/>
    <w:rsid w:val="00862451"/>
    <w:rsid w:val="00865696"/>
    <w:rsid w:val="00865FEA"/>
    <w:rsid w:val="008671E0"/>
    <w:rsid w:val="0087079D"/>
    <w:rsid w:val="00870A20"/>
    <w:rsid w:val="00870AB3"/>
    <w:rsid w:val="00870C09"/>
    <w:rsid w:val="00870E5B"/>
    <w:rsid w:val="00870ECB"/>
    <w:rsid w:val="008777C5"/>
    <w:rsid w:val="00881CAF"/>
    <w:rsid w:val="0088206C"/>
    <w:rsid w:val="00882E5F"/>
    <w:rsid w:val="00883CB5"/>
    <w:rsid w:val="00884735"/>
    <w:rsid w:val="00885CF8"/>
    <w:rsid w:val="00887939"/>
    <w:rsid w:val="008879F2"/>
    <w:rsid w:val="00892560"/>
    <w:rsid w:val="008929AE"/>
    <w:rsid w:val="00892C7B"/>
    <w:rsid w:val="00893830"/>
    <w:rsid w:val="00893F2A"/>
    <w:rsid w:val="0089406A"/>
    <w:rsid w:val="00894528"/>
    <w:rsid w:val="00895B82"/>
    <w:rsid w:val="00897FC3"/>
    <w:rsid w:val="008A1F1D"/>
    <w:rsid w:val="008A344A"/>
    <w:rsid w:val="008A3B8E"/>
    <w:rsid w:val="008A4FC7"/>
    <w:rsid w:val="008A7327"/>
    <w:rsid w:val="008B23B9"/>
    <w:rsid w:val="008B26A7"/>
    <w:rsid w:val="008B27F3"/>
    <w:rsid w:val="008C08C4"/>
    <w:rsid w:val="008C113C"/>
    <w:rsid w:val="008C2C5A"/>
    <w:rsid w:val="008C4A03"/>
    <w:rsid w:val="008C7772"/>
    <w:rsid w:val="008D1F32"/>
    <w:rsid w:val="008D28AC"/>
    <w:rsid w:val="008D2BE8"/>
    <w:rsid w:val="008D337A"/>
    <w:rsid w:val="008D55E7"/>
    <w:rsid w:val="008D59D0"/>
    <w:rsid w:val="008D639B"/>
    <w:rsid w:val="008D70FE"/>
    <w:rsid w:val="008D750D"/>
    <w:rsid w:val="008E27E9"/>
    <w:rsid w:val="008E45CB"/>
    <w:rsid w:val="008E566D"/>
    <w:rsid w:val="008E61A3"/>
    <w:rsid w:val="008E6F3C"/>
    <w:rsid w:val="008E77AD"/>
    <w:rsid w:val="008E7ABB"/>
    <w:rsid w:val="008E7D55"/>
    <w:rsid w:val="008F01F3"/>
    <w:rsid w:val="008F128E"/>
    <w:rsid w:val="008F421D"/>
    <w:rsid w:val="008F5CA5"/>
    <w:rsid w:val="0090038A"/>
    <w:rsid w:val="009004A7"/>
    <w:rsid w:val="00901930"/>
    <w:rsid w:val="00902566"/>
    <w:rsid w:val="00902D6F"/>
    <w:rsid w:val="00904A18"/>
    <w:rsid w:val="00904D1C"/>
    <w:rsid w:val="00910DA9"/>
    <w:rsid w:val="009116B3"/>
    <w:rsid w:val="00913E23"/>
    <w:rsid w:val="00914562"/>
    <w:rsid w:val="009163F4"/>
    <w:rsid w:val="009176A4"/>
    <w:rsid w:val="0091776F"/>
    <w:rsid w:val="00917A00"/>
    <w:rsid w:val="009222EF"/>
    <w:rsid w:val="0092347B"/>
    <w:rsid w:val="009237A4"/>
    <w:rsid w:val="00923AFD"/>
    <w:rsid w:val="00925689"/>
    <w:rsid w:val="0092683E"/>
    <w:rsid w:val="00930405"/>
    <w:rsid w:val="00931503"/>
    <w:rsid w:val="00933CAB"/>
    <w:rsid w:val="00934B42"/>
    <w:rsid w:val="009357BE"/>
    <w:rsid w:val="009371AE"/>
    <w:rsid w:val="00940972"/>
    <w:rsid w:val="009412A0"/>
    <w:rsid w:val="0094223A"/>
    <w:rsid w:val="00942907"/>
    <w:rsid w:val="00943259"/>
    <w:rsid w:val="00944B81"/>
    <w:rsid w:val="0094573F"/>
    <w:rsid w:val="009466F4"/>
    <w:rsid w:val="00950EA6"/>
    <w:rsid w:val="00951C2F"/>
    <w:rsid w:val="0095269B"/>
    <w:rsid w:val="0095276F"/>
    <w:rsid w:val="00953518"/>
    <w:rsid w:val="009537C2"/>
    <w:rsid w:val="009539E4"/>
    <w:rsid w:val="009541C8"/>
    <w:rsid w:val="00955D97"/>
    <w:rsid w:val="00961EF2"/>
    <w:rsid w:val="009627DE"/>
    <w:rsid w:val="00963B49"/>
    <w:rsid w:val="00963C2D"/>
    <w:rsid w:val="00963C76"/>
    <w:rsid w:val="00963E12"/>
    <w:rsid w:val="00963EB3"/>
    <w:rsid w:val="00966923"/>
    <w:rsid w:val="00967B0C"/>
    <w:rsid w:val="00970530"/>
    <w:rsid w:val="009718F2"/>
    <w:rsid w:val="00971F05"/>
    <w:rsid w:val="0097254E"/>
    <w:rsid w:val="00973187"/>
    <w:rsid w:val="0097386A"/>
    <w:rsid w:val="00973C72"/>
    <w:rsid w:val="0097440B"/>
    <w:rsid w:val="00977F3F"/>
    <w:rsid w:val="00980405"/>
    <w:rsid w:val="0098041F"/>
    <w:rsid w:val="00980F07"/>
    <w:rsid w:val="00981FCA"/>
    <w:rsid w:val="00984192"/>
    <w:rsid w:val="00984FC3"/>
    <w:rsid w:val="00985536"/>
    <w:rsid w:val="0098595D"/>
    <w:rsid w:val="00985AF1"/>
    <w:rsid w:val="00986DAB"/>
    <w:rsid w:val="0098766F"/>
    <w:rsid w:val="00987922"/>
    <w:rsid w:val="00994196"/>
    <w:rsid w:val="00995483"/>
    <w:rsid w:val="00996204"/>
    <w:rsid w:val="009962BB"/>
    <w:rsid w:val="009A04A0"/>
    <w:rsid w:val="009A0C86"/>
    <w:rsid w:val="009A140F"/>
    <w:rsid w:val="009A154F"/>
    <w:rsid w:val="009A18E1"/>
    <w:rsid w:val="009A1FC6"/>
    <w:rsid w:val="009A413F"/>
    <w:rsid w:val="009A4EE5"/>
    <w:rsid w:val="009A5DB5"/>
    <w:rsid w:val="009B1E24"/>
    <w:rsid w:val="009B2BC8"/>
    <w:rsid w:val="009B43BA"/>
    <w:rsid w:val="009B55C4"/>
    <w:rsid w:val="009B5879"/>
    <w:rsid w:val="009B67A1"/>
    <w:rsid w:val="009B7BBE"/>
    <w:rsid w:val="009C271F"/>
    <w:rsid w:val="009C45FE"/>
    <w:rsid w:val="009C4EE6"/>
    <w:rsid w:val="009C6549"/>
    <w:rsid w:val="009C7634"/>
    <w:rsid w:val="009C7BDA"/>
    <w:rsid w:val="009D0175"/>
    <w:rsid w:val="009D2ACC"/>
    <w:rsid w:val="009D3007"/>
    <w:rsid w:val="009E26D9"/>
    <w:rsid w:val="009E283C"/>
    <w:rsid w:val="009E3D9E"/>
    <w:rsid w:val="009E4047"/>
    <w:rsid w:val="009E4552"/>
    <w:rsid w:val="009E5A3F"/>
    <w:rsid w:val="009E5FF9"/>
    <w:rsid w:val="009F4493"/>
    <w:rsid w:val="009F46B8"/>
    <w:rsid w:val="009F5528"/>
    <w:rsid w:val="009F7612"/>
    <w:rsid w:val="00A00BF3"/>
    <w:rsid w:val="00A00CE6"/>
    <w:rsid w:val="00A01037"/>
    <w:rsid w:val="00A01AB5"/>
    <w:rsid w:val="00A039C3"/>
    <w:rsid w:val="00A0549A"/>
    <w:rsid w:val="00A13B35"/>
    <w:rsid w:val="00A155BF"/>
    <w:rsid w:val="00A176AA"/>
    <w:rsid w:val="00A2153C"/>
    <w:rsid w:val="00A217B5"/>
    <w:rsid w:val="00A22116"/>
    <w:rsid w:val="00A2244B"/>
    <w:rsid w:val="00A262A5"/>
    <w:rsid w:val="00A2666F"/>
    <w:rsid w:val="00A302AB"/>
    <w:rsid w:val="00A31314"/>
    <w:rsid w:val="00A33193"/>
    <w:rsid w:val="00A36318"/>
    <w:rsid w:val="00A42683"/>
    <w:rsid w:val="00A43F36"/>
    <w:rsid w:val="00A47A67"/>
    <w:rsid w:val="00A509FB"/>
    <w:rsid w:val="00A54750"/>
    <w:rsid w:val="00A549D3"/>
    <w:rsid w:val="00A55F28"/>
    <w:rsid w:val="00A57AE5"/>
    <w:rsid w:val="00A611A0"/>
    <w:rsid w:val="00A6190F"/>
    <w:rsid w:val="00A63988"/>
    <w:rsid w:val="00A650FA"/>
    <w:rsid w:val="00A659E7"/>
    <w:rsid w:val="00A6669E"/>
    <w:rsid w:val="00A67116"/>
    <w:rsid w:val="00A673C3"/>
    <w:rsid w:val="00A67911"/>
    <w:rsid w:val="00A7325B"/>
    <w:rsid w:val="00A750A1"/>
    <w:rsid w:val="00A75471"/>
    <w:rsid w:val="00A80CB6"/>
    <w:rsid w:val="00A8171E"/>
    <w:rsid w:val="00A849D1"/>
    <w:rsid w:val="00A85EB6"/>
    <w:rsid w:val="00A86484"/>
    <w:rsid w:val="00A8670E"/>
    <w:rsid w:val="00A9441D"/>
    <w:rsid w:val="00A94B83"/>
    <w:rsid w:val="00A95624"/>
    <w:rsid w:val="00AA0929"/>
    <w:rsid w:val="00AA16DD"/>
    <w:rsid w:val="00AA24DF"/>
    <w:rsid w:val="00AA26B3"/>
    <w:rsid w:val="00AA3361"/>
    <w:rsid w:val="00AA4A36"/>
    <w:rsid w:val="00AA57C4"/>
    <w:rsid w:val="00AA6E30"/>
    <w:rsid w:val="00AA7237"/>
    <w:rsid w:val="00AA72EC"/>
    <w:rsid w:val="00AA7A19"/>
    <w:rsid w:val="00AA7E6F"/>
    <w:rsid w:val="00AB5864"/>
    <w:rsid w:val="00AB5876"/>
    <w:rsid w:val="00AB5D11"/>
    <w:rsid w:val="00AB6020"/>
    <w:rsid w:val="00AB729C"/>
    <w:rsid w:val="00AC0499"/>
    <w:rsid w:val="00AC1D1D"/>
    <w:rsid w:val="00AC2E54"/>
    <w:rsid w:val="00AC6406"/>
    <w:rsid w:val="00AC71FB"/>
    <w:rsid w:val="00AC7C93"/>
    <w:rsid w:val="00AD0C24"/>
    <w:rsid w:val="00AD2523"/>
    <w:rsid w:val="00AD3F8D"/>
    <w:rsid w:val="00AD7CEF"/>
    <w:rsid w:val="00AE02EA"/>
    <w:rsid w:val="00AE11D0"/>
    <w:rsid w:val="00AE2013"/>
    <w:rsid w:val="00AE297A"/>
    <w:rsid w:val="00AE358E"/>
    <w:rsid w:val="00AE4411"/>
    <w:rsid w:val="00AE522C"/>
    <w:rsid w:val="00AF0D68"/>
    <w:rsid w:val="00AF2262"/>
    <w:rsid w:val="00AF3B82"/>
    <w:rsid w:val="00AF3CEA"/>
    <w:rsid w:val="00AF507E"/>
    <w:rsid w:val="00AF5C77"/>
    <w:rsid w:val="00AF7EA7"/>
    <w:rsid w:val="00B00B00"/>
    <w:rsid w:val="00B0191F"/>
    <w:rsid w:val="00B02BD3"/>
    <w:rsid w:val="00B02EA1"/>
    <w:rsid w:val="00B02EC8"/>
    <w:rsid w:val="00B0349C"/>
    <w:rsid w:val="00B036B7"/>
    <w:rsid w:val="00B04654"/>
    <w:rsid w:val="00B07FCD"/>
    <w:rsid w:val="00B10B03"/>
    <w:rsid w:val="00B12685"/>
    <w:rsid w:val="00B16A9D"/>
    <w:rsid w:val="00B16E13"/>
    <w:rsid w:val="00B179A6"/>
    <w:rsid w:val="00B17D3A"/>
    <w:rsid w:val="00B22317"/>
    <w:rsid w:val="00B2336F"/>
    <w:rsid w:val="00B23412"/>
    <w:rsid w:val="00B248B4"/>
    <w:rsid w:val="00B256C9"/>
    <w:rsid w:val="00B307C7"/>
    <w:rsid w:val="00B3401D"/>
    <w:rsid w:val="00B365EA"/>
    <w:rsid w:val="00B407D1"/>
    <w:rsid w:val="00B42E33"/>
    <w:rsid w:val="00B43F0A"/>
    <w:rsid w:val="00B44345"/>
    <w:rsid w:val="00B44956"/>
    <w:rsid w:val="00B46C11"/>
    <w:rsid w:val="00B5057E"/>
    <w:rsid w:val="00B50B5A"/>
    <w:rsid w:val="00B50ED8"/>
    <w:rsid w:val="00B51320"/>
    <w:rsid w:val="00B513F2"/>
    <w:rsid w:val="00B52C8D"/>
    <w:rsid w:val="00B54FD0"/>
    <w:rsid w:val="00B565C9"/>
    <w:rsid w:val="00B6130E"/>
    <w:rsid w:val="00B62477"/>
    <w:rsid w:val="00B62B1E"/>
    <w:rsid w:val="00B62C41"/>
    <w:rsid w:val="00B63881"/>
    <w:rsid w:val="00B638CF"/>
    <w:rsid w:val="00B64771"/>
    <w:rsid w:val="00B65E82"/>
    <w:rsid w:val="00B67955"/>
    <w:rsid w:val="00B70695"/>
    <w:rsid w:val="00B71CD5"/>
    <w:rsid w:val="00B72057"/>
    <w:rsid w:val="00B72128"/>
    <w:rsid w:val="00B724CA"/>
    <w:rsid w:val="00B734A6"/>
    <w:rsid w:val="00B75809"/>
    <w:rsid w:val="00B76083"/>
    <w:rsid w:val="00B811A2"/>
    <w:rsid w:val="00B834E1"/>
    <w:rsid w:val="00B84892"/>
    <w:rsid w:val="00B85F53"/>
    <w:rsid w:val="00B87C8D"/>
    <w:rsid w:val="00B92565"/>
    <w:rsid w:val="00B92FE0"/>
    <w:rsid w:val="00B93F6F"/>
    <w:rsid w:val="00B95AC7"/>
    <w:rsid w:val="00B96670"/>
    <w:rsid w:val="00BA05A7"/>
    <w:rsid w:val="00BA2286"/>
    <w:rsid w:val="00BA25C5"/>
    <w:rsid w:val="00BA30F2"/>
    <w:rsid w:val="00BA49AC"/>
    <w:rsid w:val="00BA542D"/>
    <w:rsid w:val="00BA6B6B"/>
    <w:rsid w:val="00BA7E93"/>
    <w:rsid w:val="00BB1232"/>
    <w:rsid w:val="00BB360C"/>
    <w:rsid w:val="00BB456B"/>
    <w:rsid w:val="00BB4634"/>
    <w:rsid w:val="00BB4FF7"/>
    <w:rsid w:val="00BB7C1D"/>
    <w:rsid w:val="00BB7CB3"/>
    <w:rsid w:val="00BC0002"/>
    <w:rsid w:val="00BC045A"/>
    <w:rsid w:val="00BC16B6"/>
    <w:rsid w:val="00BC1DAC"/>
    <w:rsid w:val="00BC73FA"/>
    <w:rsid w:val="00BC77B9"/>
    <w:rsid w:val="00BD2F40"/>
    <w:rsid w:val="00BD4DC4"/>
    <w:rsid w:val="00BD5622"/>
    <w:rsid w:val="00BD5B8D"/>
    <w:rsid w:val="00BD65FA"/>
    <w:rsid w:val="00BE1DAD"/>
    <w:rsid w:val="00BE20CE"/>
    <w:rsid w:val="00BE37DD"/>
    <w:rsid w:val="00BE427F"/>
    <w:rsid w:val="00BE42B6"/>
    <w:rsid w:val="00BE4436"/>
    <w:rsid w:val="00BE5328"/>
    <w:rsid w:val="00BE64A5"/>
    <w:rsid w:val="00BE6C2C"/>
    <w:rsid w:val="00BF0AA4"/>
    <w:rsid w:val="00BF1C25"/>
    <w:rsid w:val="00BF1FEF"/>
    <w:rsid w:val="00BF3F93"/>
    <w:rsid w:val="00BF5CFB"/>
    <w:rsid w:val="00BF6F84"/>
    <w:rsid w:val="00BF774B"/>
    <w:rsid w:val="00C00183"/>
    <w:rsid w:val="00C011DC"/>
    <w:rsid w:val="00C01718"/>
    <w:rsid w:val="00C01DF8"/>
    <w:rsid w:val="00C01E6B"/>
    <w:rsid w:val="00C025DD"/>
    <w:rsid w:val="00C02730"/>
    <w:rsid w:val="00C02A67"/>
    <w:rsid w:val="00C07908"/>
    <w:rsid w:val="00C10449"/>
    <w:rsid w:val="00C11214"/>
    <w:rsid w:val="00C119FA"/>
    <w:rsid w:val="00C11F11"/>
    <w:rsid w:val="00C13436"/>
    <w:rsid w:val="00C20E48"/>
    <w:rsid w:val="00C22C43"/>
    <w:rsid w:val="00C23100"/>
    <w:rsid w:val="00C24201"/>
    <w:rsid w:val="00C242AA"/>
    <w:rsid w:val="00C24E4B"/>
    <w:rsid w:val="00C25984"/>
    <w:rsid w:val="00C307DA"/>
    <w:rsid w:val="00C31062"/>
    <w:rsid w:val="00C32D8B"/>
    <w:rsid w:val="00C34AA1"/>
    <w:rsid w:val="00C34AD8"/>
    <w:rsid w:val="00C34BBE"/>
    <w:rsid w:val="00C358E5"/>
    <w:rsid w:val="00C37747"/>
    <w:rsid w:val="00C40B74"/>
    <w:rsid w:val="00C427DE"/>
    <w:rsid w:val="00C43262"/>
    <w:rsid w:val="00C43CC2"/>
    <w:rsid w:val="00C51487"/>
    <w:rsid w:val="00C5191D"/>
    <w:rsid w:val="00C534B6"/>
    <w:rsid w:val="00C56960"/>
    <w:rsid w:val="00C56C12"/>
    <w:rsid w:val="00C57C08"/>
    <w:rsid w:val="00C57E01"/>
    <w:rsid w:val="00C57FC9"/>
    <w:rsid w:val="00C60362"/>
    <w:rsid w:val="00C65278"/>
    <w:rsid w:val="00C66562"/>
    <w:rsid w:val="00C704CD"/>
    <w:rsid w:val="00C71A0C"/>
    <w:rsid w:val="00C724E2"/>
    <w:rsid w:val="00C73EC0"/>
    <w:rsid w:val="00C75664"/>
    <w:rsid w:val="00C802CD"/>
    <w:rsid w:val="00C8097D"/>
    <w:rsid w:val="00C80A5C"/>
    <w:rsid w:val="00C80DB7"/>
    <w:rsid w:val="00C8291E"/>
    <w:rsid w:val="00C85E73"/>
    <w:rsid w:val="00C8730F"/>
    <w:rsid w:val="00C90A25"/>
    <w:rsid w:val="00C91D89"/>
    <w:rsid w:val="00C91E15"/>
    <w:rsid w:val="00C91EA8"/>
    <w:rsid w:val="00C933FB"/>
    <w:rsid w:val="00C94620"/>
    <w:rsid w:val="00C96533"/>
    <w:rsid w:val="00CA05AD"/>
    <w:rsid w:val="00CA3B7C"/>
    <w:rsid w:val="00CA4605"/>
    <w:rsid w:val="00CA4BE1"/>
    <w:rsid w:val="00CA62C8"/>
    <w:rsid w:val="00CA696A"/>
    <w:rsid w:val="00CA6F39"/>
    <w:rsid w:val="00CA6FE4"/>
    <w:rsid w:val="00CB49A7"/>
    <w:rsid w:val="00CB6308"/>
    <w:rsid w:val="00CB64E4"/>
    <w:rsid w:val="00CB6633"/>
    <w:rsid w:val="00CC02E5"/>
    <w:rsid w:val="00CC0DA6"/>
    <w:rsid w:val="00CC1868"/>
    <w:rsid w:val="00CC2935"/>
    <w:rsid w:val="00CC4D38"/>
    <w:rsid w:val="00CC587D"/>
    <w:rsid w:val="00CD10E7"/>
    <w:rsid w:val="00CD1210"/>
    <w:rsid w:val="00CD2F20"/>
    <w:rsid w:val="00CD60A3"/>
    <w:rsid w:val="00CD63DE"/>
    <w:rsid w:val="00CE06A7"/>
    <w:rsid w:val="00CE0757"/>
    <w:rsid w:val="00CE0E8B"/>
    <w:rsid w:val="00CE1150"/>
    <w:rsid w:val="00CE341C"/>
    <w:rsid w:val="00CE344B"/>
    <w:rsid w:val="00CE44C7"/>
    <w:rsid w:val="00CE6904"/>
    <w:rsid w:val="00CE6FD1"/>
    <w:rsid w:val="00CF00C9"/>
    <w:rsid w:val="00CF2ED1"/>
    <w:rsid w:val="00CF3AFD"/>
    <w:rsid w:val="00CF5321"/>
    <w:rsid w:val="00CF5632"/>
    <w:rsid w:val="00CF70B3"/>
    <w:rsid w:val="00D00913"/>
    <w:rsid w:val="00D01FB4"/>
    <w:rsid w:val="00D021D6"/>
    <w:rsid w:val="00D02FFF"/>
    <w:rsid w:val="00D033FA"/>
    <w:rsid w:val="00D03E24"/>
    <w:rsid w:val="00D04174"/>
    <w:rsid w:val="00D04CCC"/>
    <w:rsid w:val="00D105F2"/>
    <w:rsid w:val="00D1075F"/>
    <w:rsid w:val="00D10812"/>
    <w:rsid w:val="00D11980"/>
    <w:rsid w:val="00D11DB5"/>
    <w:rsid w:val="00D12F50"/>
    <w:rsid w:val="00D13B6E"/>
    <w:rsid w:val="00D150A0"/>
    <w:rsid w:val="00D152A7"/>
    <w:rsid w:val="00D158A3"/>
    <w:rsid w:val="00D17D55"/>
    <w:rsid w:val="00D2053A"/>
    <w:rsid w:val="00D20779"/>
    <w:rsid w:val="00D20F91"/>
    <w:rsid w:val="00D21CE8"/>
    <w:rsid w:val="00D22520"/>
    <w:rsid w:val="00D2353F"/>
    <w:rsid w:val="00D242D3"/>
    <w:rsid w:val="00D24706"/>
    <w:rsid w:val="00D326D3"/>
    <w:rsid w:val="00D35DFA"/>
    <w:rsid w:val="00D4085D"/>
    <w:rsid w:val="00D40A91"/>
    <w:rsid w:val="00D42742"/>
    <w:rsid w:val="00D434D5"/>
    <w:rsid w:val="00D43AFB"/>
    <w:rsid w:val="00D44005"/>
    <w:rsid w:val="00D4562E"/>
    <w:rsid w:val="00D477E1"/>
    <w:rsid w:val="00D529EC"/>
    <w:rsid w:val="00D53788"/>
    <w:rsid w:val="00D5701A"/>
    <w:rsid w:val="00D633B5"/>
    <w:rsid w:val="00D64298"/>
    <w:rsid w:val="00D64FD9"/>
    <w:rsid w:val="00D656CF"/>
    <w:rsid w:val="00D66678"/>
    <w:rsid w:val="00D6733C"/>
    <w:rsid w:val="00D70B5F"/>
    <w:rsid w:val="00D7314E"/>
    <w:rsid w:val="00D73C70"/>
    <w:rsid w:val="00D74A2B"/>
    <w:rsid w:val="00D759FF"/>
    <w:rsid w:val="00D80057"/>
    <w:rsid w:val="00D8061C"/>
    <w:rsid w:val="00D85D0D"/>
    <w:rsid w:val="00D86F1F"/>
    <w:rsid w:val="00D87273"/>
    <w:rsid w:val="00D903D3"/>
    <w:rsid w:val="00D9296E"/>
    <w:rsid w:val="00D929B4"/>
    <w:rsid w:val="00D94909"/>
    <w:rsid w:val="00D94B1F"/>
    <w:rsid w:val="00D97D2A"/>
    <w:rsid w:val="00DA0AEF"/>
    <w:rsid w:val="00DA168B"/>
    <w:rsid w:val="00DA17D5"/>
    <w:rsid w:val="00DA272F"/>
    <w:rsid w:val="00DA2A6C"/>
    <w:rsid w:val="00DB1A25"/>
    <w:rsid w:val="00DB1F0F"/>
    <w:rsid w:val="00DB4549"/>
    <w:rsid w:val="00DB48EA"/>
    <w:rsid w:val="00DB4FE2"/>
    <w:rsid w:val="00DB5014"/>
    <w:rsid w:val="00DB51DF"/>
    <w:rsid w:val="00DB56EA"/>
    <w:rsid w:val="00DB74B4"/>
    <w:rsid w:val="00DC157F"/>
    <w:rsid w:val="00DC1E78"/>
    <w:rsid w:val="00DC224F"/>
    <w:rsid w:val="00DC2542"/>
    <w:rsid w:val="00DC3570"/>
    <w:rsid w:val="00DC47EF"/>
    <w:rsid w:val="00DC587E"/>
    <w:rsid w:val="00DC5B62"/>
    <w:rsid w:val="00DC66AE"/>
    <w:rsid w:val="00DD0C4B"/>
    <w:rsid w:val="00DD1968"/>
    <w:rsid w:val="00DD4066"/>
    <w:rsid w:val="00DD4A2B"/>
    <w:rsid w:val="00DD4FAE"/>
    <w:rsid w:val="00DE02F8"/>
    <w:rsid w:val="00DE06D0"/>
    <w:rsid w:val="00DE1788"/>
    <w:rsid w:val="00DE1F42"/>
    <w:rsid w:val="00DE2DC5"/>
    <w:rsid w:val="00DE55BE"/>
    <w:rsid w:val="00DE5CB5"/>
    <w:rsid w:val="00DE5F74"/>
    <w:rsid w:val="00DF4591"/>
    <w:rsid w:val="00DF599A"/>
    <w:rsid w:val="00DF6CC8"/>
    <w:rsid w:val="00DF6CEE"/>
    <w:rsid w:val="00E01366"/>
    <w:rsid w:val="00E06E03"/>
    <w:rsid w:val="00E1016B"/>
    <w:rsid w:val="00E14054"/>
    <w:rsid w:val="00E16BDA"/>
    <w:rsid w:val="00E20F81"/>
    <w:rsid w:val="00E24F7D"/>
    <w:rsid w:val="00E272BE"/>
    <w:rsid w:val="00E27D62"/>
    <w:rsid w:val="00E30696"/>
    <w:rsid w:val="00E32414"/>
    <w:rsid w:val="00E32D5C"/>
    <w:rsid w:val="00E33202"/>
    <w:rsid w:val="00E34009"/>
    <w:rsid w:val="00E34E04"/>
    <w:rsid w:val="00E41641"/>
    <w:rsid w:val="00E419F0"/>
    <w:rsid w:val="00E42E27"/>
    <w:rsid w:val="00E43ADE"/>
    <w:rsid w:val="00E44F8F"/>
    <w:rsid w:val="00E45EC8"/>
    <w:rsid w:val="00E46445"/>
    <w:rsid w:val="00E50222"/>
    <w:rsid w:val="00E53803"/>
    <w:rsid w:val="00E5414C"/>
    <w:rsid w:val="00E55096"/>
    <w:rsid w:val="00E55D57"/>
    <w:rsid w:val="00E61F16"/>
    <w:rsid w:val="00E64A8E"/>
    <w:rsid w:val="00E6584B"/>
    <w:rsid w:val="00E67192"/>
    <w:rsid w:val="00E701A6"/>
    <w:rsid w:val="00E714A2"/>
    <w:rsid w:val="00E745BD"/>
    <w:rsid w:val="00E7483C"/>
    <w:rsid w:val="00E75870"/>
    <w:rsid w:val="00E77304"/>
    <w:rsid w:val="00E7752F"/>
    <w:rsid w:val="00E80B66"/>
    <w:rsid w:val="00E80B67"/>
    <w:rsid w:val="00E82730"/>
    <w:rsid w:val="00E83172"/>
    <w:rsid w:val="00E87D8B"/>
    <w:rsid w:val="00E9051F"/>
    <w:rsid w:val="00E90D53"/>
    <w:rsid w:val="00E9207B"/>
    <w:rsid w:val="00E92F26"/>
    <w:rsid w:val="00E93DFE"/>
    <w:rsid w:val="00E94B08"/>
    <w:rsid w:val="00EA033E"/>
    <w:rsid w:val="00EA0747"/>
    <w:rsid w:val="00EA0CD3"/>
    <w:rsid w:val="00EA16F3"/>
    <w:rsid w:val="00EA1CFC"/>
    <w:rsid w:val="00EA1F11"/>
    <w:rsid w:val="00EA449E"/>
    <w:rsid w:val="00EA6607"/>
    <w:rsid w:val="00EA7CF5"/>
    <w:rsid w:val="00EB1460"/>
    <w:rsid w:val="00EB1F61"/>
    <w:rsid w:val="00EB6975"/>
    <w:rsid w:val="00EB732B"/>
    <w:rsid w:val="00EB75EC"/>
    <w:rsid w:val="00EC452E"/>
    <w:rsid w:val="00EC5076"/>
    <w:rsid w:val="00EC5A51"/>
    <w:rsid w:val="00EC5B99"/>
    <w:rsid w:val="00ED01C2"/>
    <w:rsid w:val="00ED2C6B"/>
    <w:rsid w:val="00ED3DD0"/>
    <w:rsid w:val="00EE2EE2"/>
    <w:rsid w:val="00EE3034"/>
    <w:rsid w:val="00EE3B40"/>
    <w:rsid w:val="00EE5D27"/>
    <w:rsid w:val="00EE7734"/>
    <w:rsid w:val="00EE78DA"/>
    <w:rsid w:val="00EE7E3F"/>
    <w:rsid w:val="00EF06B9"/>
    <w:rsid w:val="00EF13EA"/>
    <w:rsid w:val="00EF2A07"/>
    <w:rsid w:val="00EF3514"/>
    <w:rsid w:val="00EF3BC5"/>
    <w:rsid w:val="00EF6942"/>
    <w:rsid w:val="00EF7324"/>
    <w:rsid w:val="00F02147"/>
    <w:rsid w:val="00F03160"/>
    <w:rsid w:val="00F036E8"/>
    <w:rsid w:val="00F03779"/>
    <w:rsid w:val="00F038F3"/>
    <w:rsid w:val="00F043F8"/>
    <w:rsid w:val="00F05643"/>
    <w:rsid w:val="00F077D2"/>
    <w:rsid w:val="00F11A62"/>
    <w:rsid w:val="00F11F52"/>
    <w:rsid w:val="00F129E9"/>
    <w:rsid w:val="00F12A3B"/>
    <w:rsid w:val="00F15069"/>
    <w:rsid w:val="00F1534E"/>
    <w:rsid w:val="00F15BC4"/>
    <w:rsid w:val="00F16171"/>
    <w:rsid w:val="00F174B6"/>
    <w:rsid w:val="00F17AC1"/>
    <w:rsid w:val="00F22F89"/>
    <w:rsid w:val="00F256B4"/>
    <w:rsid w:val="00F25FF0"/>
    <w:rsid w:val="00F30A85"/>
    <w:rsid w:val="00F32582"/>
    <w:rsid w:val="00F40708"/>
    <w:rsid w:val="00F410C9"/>
    <w:rsid w:val="00F421AD"/>
    <w:rsid w:val="00F43B5E"/>
    <w:rsid w:val="00F45761"/>
    <w:rsid w:val="00F47547"/>
    <w:rsid w:val="00F5093A"/>
    <w:rsid w:val="00F51951"/>
    <w:rsid w:val="00F53347"/>
    <w:rsid w:val="00F53960"/>
    <w:rsid w:val="00F547B7"/>
    <w:rsid w:val="00F547C8"/>
    <w:rsid w:val="00F54F76"/>
    <w:rsid w:val="00F55D86"/>
    <w:rsid w:val="00F566F5"/>
    <w:rsid w:val="00F56705"/>
    <w:rsid w:val="00F57C41"/>
    <w:rsid w:val="00F61FD9"/>
    <w:rsid w:val="00F626DB"/>
    <w:rsid w:val="00F62FC0"/>
    <w:rsid w:val="00F729BC"/>
    <w:rsid w:val="00F75F1F"/>
    <w:rsid w:val="00F7690E"/>
    <w:rsid w:val="00F7748F"/>
    <w:rsid w:val="00F77F22"/>
    <w:rsid w:val="00F813F4"/>
    <w:rsid w:val="00F841AE"/>
    <w:rsid w:val="00F8528C"/>
    <w:rsid w:val="00F85A8D"/>
    <w:rsid w:val="00F87CD0"/>
    <w:rsid w:val="00F91377"/>
    <w:rsid w:val="00F92239"/>
    <w:rsid w:val="00F9345A"/>
    <w:rsid w:val="00F940CC"/>
    <w:rsid w:val="00F945F9"/>
    <w:rsid w:val="00F94858"/>
    <w:rsid w:val="00F94EFF"/>
    <w:rsid w:val="00FA2A9F"/>
    <w:rsid w:val="00FA3F2B"/>
    <w:rsid w:val="00FA5964"/>
    <w:rsid w:val="00FA6269"/>
    <w:rsid w:val="00FA768C"/>
    <w:rsid w:val="00FA7A15"/>
    <w:rsid w:val="00FB0D43"/>
    <w:rsid w:val="00FB16B1"/>
    <w:rsid w:val="00FB2B93"/>
    <w:rsid w:val="00FB2F5A"/>
    <w:rsid w:val="00FB2FBD"/>
    <w:rsid w:val="00FB48BF"/>
    <w:rsid w:val="00FB531A"/>
    <w:rsid w:val="00FC0699"/>
    <w:rsid w:val="00FC2928"/>
    <w:rsid w:val="00FC5075"/>
    <w:rsid w:val="00FC5790"/>
    <w:rsid w:val="00FC6127"/>
    <w:rsid w:val="00FD2412"/>
    <w:rsid w:val="00FD2E2A"/>
    <w:rsid w:val="00FD3650"/>
    <w:rsid w:val="00FD4FA8"/>
    <w:rsid w:val="00FD65F0"/>
    <w:rsid w:val="00FD6EB6"/>
    <w:rsid w:val="00FD73F3"/>
    <w:rsid w:val="00FE14A6"/>
    <w:rsid w:val="00FE17BB"/>
    <w:rsid w:val="00FE1F17"/>
    <w:rsid w:val="00FE29D9"/>
    <w:rsid w:val="00FE33D6"/>
    <w:rsid w:val="00FE4B46"/>
    <w:rsid w:val="00FE5F1C"/>
    <w:rsid w:val="00FE72BD"/>
    <w:rsid w:val="00FF0731"/>
    <w:rsid w:val="00FF550D"/>
    <w:rsid w:val="00FF60E8"/>
    <w:rsid w:val="00FF6104"/>
    <w:rsid w:val="00FF6D8B"/>
    <w:rsid w:val="00FF6E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574B0"/>
  <w15:docId w15:val="{12DEC9D5-3750-4831-9421-12C29A10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1487"/>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51487"/>
    <w:pPr>
      <w:tabs>
        <w:tab w:val="center" w:pos="4677"/>
        <w:tab w:val="right" w:pos="9355"/>
      </w:tabs>
    </w:pPr>
  </w:style>
  <w:style w:type="character" w:customStyle="1" w:styleId="a4">
    <w:name w:val="Верхний колонтитул Знак"/>
    <w:basedOn w:val="a0"/>
    <w:link w:val="a3"/>
    <w:rsid w:val="00C51487"/>
    <w:rPr>
      <w:rFonts w:ascii="Times New Roman" w:eastAsia="Times New Roman" w:hAnsi="Times New Roman" w:cs="Times New Roman"/>
      <w:sz w:val="28"/>
      <w:szCs w:val="20"/>
      <w:lang w:eastAsia="ru-RU"/>
    </w:rPr>
  </w:style>
  <w:style w:type="character" w:styleId="a5">
    <w:name w:val="page number"/>
    <w:basedOn w:val="a0"/>
    <w:rsid w:val="00C51487"/>
  </w:style>
  <w:style w:type="paragraph" w:customStyle="1" w:styleId="ConsPlusNormal">
    <w:name w:val="ConsPlusNormal"/>
    <w:rsid w:val="00C51487"/>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Balloon Text"/>
    <w:basedOn w:val="a"/>
    <w:link w:val="a7"/>
    <w:uiPriority w:val="99"/>
    <w:semiHidden/>
    <w:unhideWhenUsed/>
    <w:rsid w:val="00C43262"/>
    <w:rPr>
      <w:rFonts w:ascii="Segoe UI" w:hAnsi="Segoe UI" w:cs="Segoe UI"/>
      <w:sz w:val="18"/>
      <w:szCs w:val="18"/>
    </w:rPr>
  </w:style>
  <w:style w:type="character" w:customStyle="1" w:styleId="a7">
    <w:name w:val="Текст выноски Знак"/>
    <w:basedOn w:val="a0"/>
    <w:link w:val="a6"/>
    <w:uiPriority w:val="99"/>
    <w:semiHidden/>
    <w:rsid w:val="00C43262"/>
    <w:rPr>
      <w:rFonts w:ascii="Segoe UI" w:eastAsia="Times New Roman" w:hAnsi="Segoe UI" w:cs="Segoe UI"/>
      <w:sz w:val="18"/>
      <w:szCs w:val="18"/>
      <w:lang w:eastAsia="ru-RU"/>
    </w:rPr>
  </w:style>
  <w:style w:type="paragraph" w:customStyle="1" w:styleId="Default">
    <w:name w:val="Default"/>
    <w:rsid w:val="00B513F2"/>
    <w:pPr>
      <w:autoSpaceDE w:val="0"/>
      <w:autoSpaceDN w:val="0"/>
      <w:adjustRightInd w:val="0"/>
      <w:spacing w:after="0" w:line="240" w:lineRule="auto"/>
    </w:pPr>
    <w:rPr>
      <w:rFonts w:ascii="Times New Roman" w:hAnsi="Times New Roman" w:cs="Times New Roman"/>
      <w:color w:val="000000"/>
      <w:sz w:val="24"/>
      <w:szCs w:val="24"/>
    </w:rPr>
  </w:style>
  <w:style w:type="table" w:styleId="a8">
    <w:name w:val="Table Grid"/>
    <w:basedOn w:val="a1"/>
    <w:uiPriority w:val="59"/>
    <w:rsid w:val="00B51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690864">
      <w:bodyDiv w:val="1"/>
      <w:marLeft w:val="0"/>
      <w:marRight w:val="0"/>
      <w:marTop w:val="0"/>
      <w:marBottom w:val="0"/>
      <w:divBdr>
        <w:top w:val="none" w:sz="0" w:space="0" w:color="auto"/>
        <w:left w:val="none" w:sz="0" w:space="0" w:color="auto"/>
        <w:bottom w:val="none" w:sz="0" w:space="0" w:color="auto"/>
        <w:right w:val="none" w:sz="0" w:space="0" w:color="auto"/>
      </w:divBdr>
      <w:divsChild>
        <w:div w:id="429619627">
          <w:marLeft w:val="0"/>
          <w:marRight w:val="0"/>
          <w:marTop w:val="0"/>
          <w:marBottom w:val="180"/>
          <w:divBdr>
            <w:top w:val="none" w:sz="0" w:space="0" w:color="auto"/>
            <w:left w:val="none" w:sz="0" w:space="0" w:color="auto"/>
            <w:bottom w:val="none" w:sz="0" w:space="0" w:color="auto"/>
            <w:right w:val="none" w:sz="0" w:space="0" w:color="auto"/>
          </w:divBdr>
        </w:div>
        <w:div w:id="1044913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11</Pages>
  <Words>4069</Words>
  <Characters>23196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Александровна Козырева</dc:creator>
  <cp:lastModifiedBy>dgp125 Olga</cp:lastModifiedBy>
  <cp:revision>18</cp:revision>
  <cp:lastPrinted>2025-05-30T07:31:00Z</cp:lastPrinted>
  <dcterms:created xsi:type="dcterms:W3CDTF">2017-07-03T09:12:00Z</dcterms:created>
  <dcterms:modified xsi:type="dcterms:W3CDTF">2025-12-25T10:45:00Z</dcterms:modified>
</cp:coreProperties>
</file>